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3B5D97CB" w:rsidR="00612666" w:rsidRPr="00031F8F" w:rsidRDefault="0061266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Times New Roman" w:eastAsia="Google Sans Text" w:hAnsi="Times New Roman" w:cs="Times New Roman"/>
          <w:color w:val="1B1C1D"/>
        </w:rPr>
      </w:pPr>
    </w:p>
    <w:p w14:paraId="00000003" w14:textId="77777777" w:rsidR="00612666" w:rsidRPr="00031F8F" w:rsidRDefault="00000000" w:rsidP="0016354C">
      <w:pPr>
        <w:pStyle w:val="Nagwek3"/>
        <w:spacing w:before="0" w:after="120" w:line="275" w:lineRule="auto"/>
        <w:jc w:val="center"/>
        <w:rPr>
          <w:rFonts w:ascii="Times New Roman" w:eastAsia="Google Sans Text" w:hAnsi="Times New Roman" w:cs="Times New Roman"/>
          <w:color w:val="1B1C1D"/>
          <w:sz w:val="22"/>
          <w:szCs w:val="22"/>
        </w:rPr>
      </w:pPr>
      <w:r w:rsidRPr="00031F8F">
        <w:rPr>
          <w:rFonts w:ascii="Times New Roman" w:eastAsia="Google Sans Text" w:hAnsi="Times New Roman" w:cs="Times New Roman"/>
          <w:color w:val="1B1C1D"/>
          <w:sz w:val="22"/>
          <w:szCs w:val="22"/>
        </w:rPr>
        <w:t>PROGRAM WYCHOWAWCZO-PROFILAKTYCZNY</w:t>
      </w:r>
    </w:p>
    <w:p w14:paraId="00000004" w14:textId="77777777" w:rsidR="00612666" w:rsidRPr="00031F8F" w:rsidRDefault="00612666" w:rsidP="0016354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center"/>
        <w:rPr>
          <w:rFonts w:ascii="Times New Roman" w:eastAsia="Google Sans Text" w:hAnsi="Times New Roman" w:cs="Times New Roman"/>
          <w:b/>
          <w:color w:val="1B1C1D"/>
        </w:rPr>
      </w:pPr>
    </w:p>
    <w:p w14:paraId="00000005" w14:textId="77777777" w:rsidR="00612666" w:rsidRPr="00031F8F" w:rsidRDefault="00000000" w:rsidP="0016354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ascii="Times New Roman" w:eastAsia="Google Sans Text" w:hAnsi="Times New Roman" w:cs="Times New Roman"/>
        </w:rPr>
      </w:pPr>
      <w:r w:rsidRPr="00031F8F">
        <w:rPr>
          <w:rFonts w:ascii="Times New Roman" w:eastAsia="Google Sans Text" w:hAnsi="Times New Roman" w:cs="Times New Roman"/>
        </w:rPr>
        <w:t>SZKOŁY PODSTAWOWEJ</w:t>
      </w:r>
    </w:p>
    <w:p w14:paraId="00000006" w14:textId="77777777" w:rsidR="00612666" w:rsidRPr="00031F8F" w:rsidRDefault="00000000" w:rsidP="0016354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ascii="Times New Roman" w:eastAsia="Google Sans Text" w:hAnsi="Times New Roman" w:cs="Times New Roman"/>
        </w:rPr>
      </w:pPr>
      <w:r w:rsidRPr="00031F8F">
        <w:rPr>
          <w:rFonts w:ascii="Times New Roman" w:eastAsia="Google Sans Text" w:hAnsi="Times New Roman" w:cs="Times New Roman"/>
        </w:rPr>
        <w:t>im. Kazimierza Wielkiego w Dobieszowicach</w:t>
      </w:r>
    </w:p>
    <w:p w14:paraId="00000007" w14:textId="77777777" w:rsidR="00612666" w:rsidRPr="00031F8F" w:rsidRDefault="00000000" w:rsidP="0016354C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center"/>
        <w:rPr>
          <w:rFonts w:ascii="Times New Roman" w:eastAsia="Google Sans Text" w:hAnsi="Times New Roman" w:cs="Times New Roman"/>
        </w:rPr>
      </w:pPr>
      <w:r w:rsidRPr="00031F8F">
        <w:rPr>
          <w:rFonts w:ascii="Times New Roman" w:eastAsia="Google Sans Text" w:hAnsi="Times New Roman" w:cs="Times New Roman"/>
        </w:rPr>
        <w:t>2025 - 2026</w:t>
      </w:r>
    </w:p>
    <w:p w14:paraId="00000008" w14:textId="50DD8914" w:rsidR="00612666" w:rsidRPr="00031F8F" w:rsidRDefault="00000000" w:rsidP="0016354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center"/>
        <w:rPr>
          <w:rFonts w:ascii="Times New Roman" w:eastAsia="Google Sans Text" w:hAnsi="Times New Roman" w:cs="Times New Roman"/>
          <w:color w:val="1B1C1D"/>
        </w:rPr>
      </w:pPr>
      <w:r w:rsidRPr="00031F8F">
        <w:rPr>
          <w:rFonts w:ascii="Times New Roman" w:eastAsia="Google Sans Text" w:hAnsi="Times New Roman" w:cs="Times New Roman"/>
          <w:color w:val="1B1C1D"/>
        </w:rPr>
        <w:t>„Troska o dziecko jest pierwszym i podstawowym sprawdzianem stosunku człowieka do człowieka”</w:t>
      </w:r>
      <w:r w:rsidR="00956D53">
        <w:rPr>
          <w:rFonts w:ascii="Times New Roman" w:eastAsia="Google Sans Text" w:hAnsi="Times New Roman" w:cs="Times New Roman"/>
          <w:color w:val="1B1C1D"/>
        </w:rPr>
        <w:br/>
      </w:r>
      <w:r w:rsidRPr="00031F8F">
        <w:rPr>
          <w:rFonts w:ascii="Times New Roman" w:eastAsia="Google Sans Text" w:hAnsi="Times New Roman" w:cs="Times New Roman"/>
          <w:color w:val="1B1C1D"/>
        </w:rPr>
        <w:t xml:space="preserve"> (Jan Paweł II)</w:t>
      </w:r>
    </w:p>
    <w:p w14:paraId="00000009" w14:textId="10951859" w:rsidR="00612666" w:rsidRPr="00031F8F" w:rsidRDefault="00612666" w:rsidP="0016354C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jc w:val="center"/>
        <w:rPr>
          <w:rFonts w:ascii="Times New Roman" w:eastAsia="Google Sans Text" w:hAnsi="Times New Roman" w:cs="Times New Roman"/>
          <w:color w:val="1B1C1D"/>
        </w:rPr>
      </w:pPr>
    </w:p>
    <w:p w14:paraId="0000000A" w14:textId="77777777" w:rsidR="00612666" w:rsidRPr="00031F8F" w:rsidRDefault="00000000">
      <w:pPr>
        <w:pStyle w:val="Nagwek3"/>
        <w:spacing w:before="0" w:after="120" w:line="275" w:lineRule="auto"/>
        <w:rPr>
          <w:rFonts w:ascii="Times New Roman" w:eastAsia="Google Sans Text" w:hAnsi="Times New Roman" w:cs="Times New Roman"/>
          <w:color w:val="1B1C1D"/>
          <w:sz w:val="22"/>
          <w:szCs w:val="22"/>
        </w:rPr>
      </w:pPr>
      <w:r w:rsidRPr="00031F8F">
        <w:rPr>
          <w:rFonts w:ascii="Times New Roman" w:eastAsia="Google Sans Text" w:hAnsi="Times New Roman" w:cs="Times New Roman"/>
          <w:color w:val="1B1C1D"/>
          <w:sz w:val="22"/>
          <w:szCs w:val="22"/>
        </w:rPr>
        <w:t>Podstawa prawna:</w:t>
      </w:r>
    </w:p>
    <w:p w14:paraId="0000000B" w14:textId="77777777" w:rsidR="00612666" w:rsidRPr="00031F8F" w:rsidRDefault="00612666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eastAsia="Google Sans Text" w:hAnsi="Times New Roman" w:cs="Times New Roman"/>
          <w:b/>
          <w:color w:val="1B1C1D"/>
        </w:rPr>
      </w:pPr>
    </w:p>
    <w:p w14:paraId="0000000C" w14:textId="77777777" w:rsidR="00612666" w:rsidRPr="00031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Konstytucja Rzeczypospolitej Polskiej z 2 kwietnia 1997 r. (Dz.U. z 1997 r. nr 78, poz. 483 ze zm.).</w:t>
      </w:r>
    </w:p>
    <w:p w14:paraId="0000000D" w14:textId="77777777" w:rsidR="00612666" w:rsidRPr="00031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Konwencja o Prawach Dziecka, przyjęta przez Zgromadzenie Ogólne Narodów Zjednoczonych z 20 listopada 1989 r. (Dz.U. z 1991 r. nr 120, poz. 526).</w:t>
      </w:r>
    </w:p>
    <w:p w14:paraId="0000000E" w14:textId="77777777" w:rsidR="00612666" w:rsidRPr="00031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Ustawa z 26 stycznia 1982 r. Karta Nauczyciela (Dz. U. z 2024 r. poz. 986).</w:t>
      </w:r>
    </w:p>
    <w:p w14:paraId="0000000F" w14:textId="77777777" w:rsidR="00612666" w:rsidRPr="00031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Ustawa z 7 września 1991 r. o systemie oświaty (Dz. U. z 2024 r. poz. 750).</w:t>
      </w:r>
    </w:p>
    <w:p w14:paraId="00000010" w14:textId="77777777" w:rsidR="00612666" w:rsidRPr="00031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Ustawa z 14 grudnia 2016 r. Prawo oświatowe (Dz. U. z 2024 r. poz. 737).</w:t>
      </w:r>
    </w:p>
    <w:p w14:paraId="00000011" w14:textId="77777777" w:rsidR="00612666" w:rsidRPr="00031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Ustawa z 26 października 1982 r. o wychowaniu w trzeźwości i przeciwdziałaniu alkoholizmowi (tekst jedn. Dz.U. z 2023 r. poz. 2151).</w:t>
      </w:r>
    </w:p>
    <w:p w14:paraId="00000012" w14:textId="77777777" w:rsidR="00612666" w:rsidRPr="00031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Ustawa z 29 lipca 2005 r. o przeciwdziałaniu narkomanii (Dz.U. z 2023 r. poz. 1939).</w:t>
      </w:r>
    </w:p>
    <w:p w14:paraId="00000013" w14:textId="77777777" w:rsidR="00612666" w:rsidRPr="00031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Ustawa z 9 listopada 1995 r. o ochronie zdrowia przed następstwami używania tytoniu i wyrobów tytoniowych (Dz. U. z 2024 r. poz. 1162).</w:t>
      </w:r>
    </w:p>
    <w:p w14:paraId="00000014" w14:textId="77777777" w:rsidR="00612666" w:rsidRPr="00031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Ustawa z 9 czerwca 2022 r. o wspieraniu i resocjalizacji nieletnich (Dz.U. z 2024 r. poz. 987).</w:t>
      </w:r>
    </w:p>
    <w:p w14:paraId="00000015" w14:textId="77777777" w:rsidR="00612666" w:rsidRPr="00031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Ustawa z 13 maja 2016 r. o przeciwdziałaniu zagrożeniom przestępczością na tle seksualnym i ochronie małoletnich (Dz.U. z 2024 r. poz. 560).</w:t>
      </w:r>
    </w:p>
    <w:p w14:paraId="00000016" w14:textId="77777777" w:rsidR="00612666" w:rsidRPr="00031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Rozporządzenie Ministra Edukacji Narodowej i Sportu z 31 grudnia 2002 r. w sprawie bezpieczeństwa i higieny w publicznych i niepublicznych szkołach i placówkach (tekst jedn.: Dz.U. z 2020 r. poz. 1604).</w:t>
      </w:r>
    </w:p>
    <w:p w14:paraId="00000017" w14:textId="77777777" w:rsidR="00612666" w:rsidRPr="00031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Rozporządzenie Ministra Edukacji Narodowej z 14 lutego 2017 r. w sprawie podstawy programowej wychowania przedszkolnego oraz podstawy programowej kształcenia ogólnego (Dz.U. z 2017 r. poz. 356 ze zm.).</w:t>
      </w:r>
    </w:p>
    <w:p w14:paraId="00000018" w14:textId="77777777" w:rsidR="00612666" w:rsidRPr="00031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Rozporządzenie Ministra Edukacji Narodowej z 18 sierpnia 2015 r. w sprawie zakresu i form prowadzenia działalności wychowawczej i profilaktycznej (Dz.U. z 2020 r. poz. 1449).</w:t>
      </w:r>
    </w:p>
    <w:p w14:paraId="00000019" w14:textId="77777777" w:rsidR="00612666" w:rsidRPr="00031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Rozporządzenie Ministra Edukacji Narodowej z 30 stycznia 2018 r. w sprawie podstawy programowej kształcenia ogólnego dla liceum ogólnokształcącego, technikum oraz branżowej szkoły II stopnia (Dz.U. z 2018 r. poz. 467 ze zm.).</w:t>
      </w:r>
    </w:p>
    <w:p w14:paraId="0000001A" w14:textId="77777777" w:rsidR="00612666" w:rsidRPr="00031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b/>
          <w:color w:val="1B1C1D"/>
        </w:rPr>
        <w:t>Podstawowe kierunki realizacji polityki oświatowej państwa w roku szkolnym 2025/2026.</w:t>
      </w:r>
    </w:p>
    <w:p w14:paraId="0000001B" w14:textId="77777777" w:rsidR="00612666" w:rsidRPr="00031F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Statut szkoły.</w:t>
      </w:r>
    </w:p>
    <w:p w14:paraId="0000001D" w14:textId="48223460" w:rsidR="00612666" w:rsidRPr="00031F8F" w:rsidRDefault="00000000" w:rsidP="00031F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Standardy Ochrony Małoletnich przyjęte w szkole.</w:t>
      </w:r>
    </w:p>
    <w:p w14:paraId="0EC9A46D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465"/>
        <w:rPr>
          <w:rFonts w:ascii="Times New Roman" w:hAnsi="Times New Roman" w:cs="Times New Roman"/>
        </w:rPr>
      </w:pPr>
    </w:p>
    <w:p w14:paraId="0000001F" w14:textId="63401087" w:rsidR="00612666" w:rsidRPr="00031F8F" w:rsidRDefault="00000000" w:rsidP="00031F8F">
      <w:pPr>
        <w:pStyle w:val="Nagwek3"/>
        <w:spacing w:before="0" w:after="120" w:line="275" w:lineRule="auto"/>
        <w:rPr>
          <w:rFonts w:ascii="Times New Roman" w:eastAsia="Google Sans Text" w:hAnsi="Times New Roman" w:cs="Times New Roman"/>
          <w:color w:val="1B1C1D"/>
          <w:sz w:val="22"/>
          <w:szCs w:val="22"/>
        </w:rPr>
      </w:pPr>
      <w:r w:rsidRPr="00031F8F">
        <w:rPr>
          <w:rFonts w:ascii="Times New Roman" w:eastAsia="Google Sans Text" w:hAnsi="Times New Roman" w:cs="Times New Roman"/>
          <w:color w:val="1B1C1D"/>
          <w:sz w:val="22"/>
          <w:szCs w:val="22"/>
        </w:rPr>
        <w:t>WPROWADZENIE</w:t>
      </w:r>
    </w:p>
    <w:p w14:paraId="00000022" w14:textId="68B59760" w:rsidR="00612666" w:rsidRPr="00031F8F" w:rsidRDefault="00000000" w:rsidP="00031F8F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 Text" w:hAnsi="Times New Roman" w:cs="Times New Roman"/>
          <w:color w:val="1B1C1D"/>
        </w:rPr>
      </w:pPr>
      <w:r w:rsidRPr="00031F8F">
        <w:rPr>
          <w:rFonts w:ascii="Times New Roman" w:eastAsia="Google Sans Text" w:hAnsi="Times New Roman" w:cs="Times New Roman"/>
          <w:color w:val="1B1C1D"/>
        </w:rPr>
        <w:t>Rodzice są pierwszymi wychowawcami swoich dzieci, nauczyciele wspomagają ich wszechstronny i harmonijny rozwój, a uczeń akceptuje siebie i jest otwarty na potrzeby drugiego człowieka</w:t>
      </w:r>
      <w:r w:rsidRPr="00031F8F">
        <w:rPr>
          <w:rFonts w:ascii="Times New Roman" w:eastAsia="Google Sans Text" w:hAnsi="Times New Roman" w:cs="Times New Roman"/>
          <w:color w:val="575B5F"/>
          <w:vertAlign w:val="superscript"/>
        </w:rPr>
        <w:t>1</w:t>
      </w:r>
      <w:r w:rsidRPr="00031F8F">
        <w:rPr>
          <w:rFonts w:ascii="Times New Roman" w:eastAsia="Google Sans Text" w:hAnsi="Times New Roman" w:cs="Times New Roman"/>
          <w:color w:val="1B1C1D"/>
        </w:rPr>
        <w:t>.</w:t>
      </w:r>
    </w:p>
    <w:p w14:paraId="00000024" w14:textId="197D3D68" w:rsidR="00612666" w:rsidRPr="00031F8F" w:rsidRDefault="00000000" w:rsidP="00031F8F">
      <w:pPr>
        <w:pStyle w:val="Nagwek3"/>
        <w:spacing w:before="0" w:after="120" w:line="275" w:lineRule="auto"/>
        <w:rPr>
          <w:rFonts w:ascii="Times New Roman" w:eastAsia="Google Sans Text" w:hAnsi="Times New Roman" w:cs="Times New Roman"/>
          <w:color w:val="1B1C1D"/>
          <w:sz w:val="22"/>
          <w:szCs w:val="22"/>
        </w:rPr>
      </w:pPr>
      <w:r w:rsidRPr="00031F8F">
        <w:rPr>
          <w:rFonts w:ascii="Times New Roman" w:eastAsia="Google Sans Text" w:hAnsi="Times New Roman" w:cs="Times New Roman"/>
          <w:color w:val="1B1C1D"/>
          <w:sz w:val="22"/>
          <w:szCs w:val="22"/>
        </w:rPr>
        <w:t>WYCHOWANIE</w:t>
      </w:r>
    </w:p>
    <w:p w14:paraId="00000027" w14:textId="74A97819" w:rsidR="00612666" w:rsidRPr="00031F8F" w:rsidRDefault="00000000" w:rsidP="00031F8F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 Text" w:hAnsi="Times New Roman" w:cs="Times New Roman"/>
          <w:color w:val="1B1C1D"/>
        </w:rPr>
      </w:pPr>
      <w:r w:rsidRPr="00031F8F">
        <w:rPr>
          <w:rFonts w:ascii="Times New Roman" w:eastAsia="Google Sans Text" w:hAnsi="Times New Roman" w:cs="Times New Roman"/>
          <w:color w:val="1B1C1D"/>
        </w:rPr>
        <w:t>Wychowanie to celowo zorganizowane kształtowanie fizycznych i psychicznych sił człowieka, jego światopoglądu, oblicza moralnego, wartości estetycznych i upodobań, obejmuje ono także kształcenie i nauczanie</w:t>
      </w:r>
      <w:r w:rsidRPr="00031F8F">
        <w:rPr>
          <w:rFonts w:ascii="Times New Roman" w:eastAsia="Google Sans Text" w:hAnsi="Times New Roman" w:cs="Times New Roman"/>
          <w:color w:val="575B5F"/>
          <w:vertAlign w:val="superscript"/>
        </w:rPr>
        <w:t>2</w:t>
      </w:r>
      <w:r w:rsidRPr="00031F8F">
        <w:rPr>
          <w:rFonts w:ascii="Times New Roman" w:eastAsia="Google Sans Text" w:hAnsi="Times New Roman" w:cs="Times New Roman"/>
          <w:color w:val="1B1C1D"/>
        </w:rPr>
        <w:t>.</w:t>
      </w:r>
    </w:p>
    <w:p w14:paraId="00000029" w14:textId="24715590" w:rsidR="00612666" w:rsidRPr="00031F8F" w:rsidRDefault="00000000" w:rsidP="00031F8F">
      <w:pPr>
        <w:pStyle w:val="Nagwek3"/>
        <w:spacing w:before="0" w:after="120" w:line="275" w:lineRule="auto"/>
        <w:rPr>
          <w:rFonts w:ascii="Times New Roman" w:eastAsia="Google Sans Text" w:hAnsi="Times New Roman" w:cs="Times New Roman"/>
          <w:color w:val="1B1C1D"/>
          <w:sz w:val="22"/>
          <w:szCs w:val="22"/>
        </w:rPr>
      </w:pPr>
      <w:r w:rsidRPr="00031F8F">
        <w:rPr>
          <w:rFonts w:ascii="Times New Roman" w:eastAsia="Google Sans Text" w:hAnsi="Times New Roman" w:cs="Times New Roman"/>
          <w:color w:val="1B1C1D"/>
          <w:sz w:val="22"/>
          <w:szCs w:val="22"/>
        </w:rPr>
        <w:t>PROFILAKTYKA</w:t>
      </w:r>
    </w:p>
    <w:p w14:paraId="0000002C" w14:textId="446676B4" w:rsidR="00612666" w:rsidRPr="00031F8F" w:rsidRDefault="00000000" w:rsidP="00031F8F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 Text" w:hAnsi="Times New Roman" w:cs="Times New Roman"/>
          <w:color w:val="1B1C1D"/>
        </w:rPr>
      </w:pPr>
      <w:r w:rsidRPr="00031F8F">
        <w:rPr>
          <w:rFonts w:ascii="Times New Roman" w:eastAsia="Google Sans Text" w:hAnsi="Times New Roman" w:cs="Times New Roman"/>
          <w:color w:val="1B1C1D"/>
        </w:rPr>
        <w:t>Proces wspomagania człowieka w radzeniu sobie z trudnościami, a także ograniczenie i likwidowanie czynników blokujących i zaburzających zdrowe życie</w:t>
      </w:r>
      <w:r w:rsidRPr="00031F8F">
        <w:rPr>
          <w:rFonts w:ascii="Times New Roman" w:eastAsia="Google Sans Text" w:hAnsi="Times New Roman" w:cs="Times New Roman"/>
          <w:color w:val="575B5F"/>
          <w:vertAlign w:val="superscript"/>
        </w:rPr>
        <w:t>3</w:t>
      </w:r>
      <w:r w:rsidRPr="00031F8F">
        <w:rPr>
          <w:rFonts w:ascii="Times New Roman" w:eastAsia="Google Sans Text" w:hAnsi="Times New Roman" w:cs="Times New Roman"/>
          <w:color w:val="1B1C1D"/>
        </w:rPr>
        <w:t>. Program zawiera dwa rodzaje profilaktyki: pierwszorzędową (dla wszystkich uczniów i ich rodziców) oraz drugorzędową (dla uczniów zdiagnozowanych)</w:t>
      </w:r>
      <w:r w:rsidRPr="00031F8F">
        <w:rPr>
          <w:rFonts w:ascii="Times New Roman" w:eastAsia="Google Sans Text" w:hAnsi="Times New Roman" w:cs="Times New Roman"/>
          <w:color w:val="575B5F"/>
          <w:vertAlign w:val="superscript"/>
        </w:rPr>
        <w:t>4</w:t>
      </w:r>
      <w:r w:rsidRPr="00031F8F">
        <w:rPr>
          <w:rFonts w:ascii="Times New Roman" w:eastAsia="Google Sans Text" w:hAnsi="Times New Roman" w:cs="Times New Roman"/>
          <w:color w:val="1B1C1D"/>
        </w:rPr>
        <w:t>.</w:t>
      </w:r>
    </w:p>
    <w:p w14:paraId="0000002E" w14:textId="29E4C35D" w:rsidR="00612666" w:rsidRPr="00031F8F" w:rsidRDefault="00000000" w:rsidP="00031F8F">
      <w:pPr>
        <w:pStyle w:val="Nagwek3"/>
        <w:spacing w:before="0" w:after="120" w:line="275" w:lineRule="auto"/>
        <w:rPr>
          <w:rFonts w:ascii="Times New Roman" w:eastAsia="Google Sans Text" w:hAnsi="Times New Roman" w:cs="Times New Roman"/>
          <w:color w:val="1B1C1D"/>
          <w:sz w:val="22"/>
          <w:szCs w:val="22"/>
        </w:rPr>
      </w:pPr>
      <w:r w:rsidRPr="00031F8F">
        <w:rPr>
          <w:rFonts w:ascii="Times New Roman" w:eastAsia="Google Sans Text" w:hAnsi="Times New Roman" w:cs="Times New Roman"/>
          <w:color w:val="1B1C1D"/>
          <w:sz w:val="22"/>
          <w:szCs w:val="22"/>
        </w:rPr>
        <w:t>Cel długofalowy</w:t>
      </w:r>
    </w:p>
    <w:p w14:paraId="00000031" w14:textId="31D15CBD" w:rsidR="00612666" w:rsidRPr="00031F8F" w:rsidRDefault="00000000" w:rsidP="00031F8F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Times New Roman" w:eastAsia="Google Sans Text" w:hAnsi="Times New Roman" w:cs="Times New Roman"/>
          <w:color w:val="1B1C1D"/>
        </w:rPr>
      </w:pPr>
      <w:r w:rsidRPr="00031F8F">
        <w:rPr>
          <w:rFonts w:ascii="Times New Roman" w:eastAsia="Google Sans Text" w:hAnsi="Times New Roman" w:cs="Times New Roman"/>
          <w:color w:val="1B1C1D"/>
        </w:rPr>
        <w:t xml:space="preserve">Poprzez stałą pracę edukacyjną, wychowawczą i profilaktyczną, stworzenie warunków dla wszechstronnego rozwoju osobowości ucznia w wymiarze intelektualnym, etycznym, emocjonalnym, społecznym i zdrowotnym, a także eliminowanie i zapobieganie </w:t>
      </w:r>
      <w:proofErr w:type="spellStart"/>
      <w:r w:rsidRPr="00031F8F">
        <w:rPr>
          <w:rFonts w:ascii="Times New Roman" w:eastAsia="Google Sans Text" w:hAnsi="Times New Roman" w:cs="Times New Roman"/>
          <w:color w:val="1B1C1D"/>
        </w:rPr>
        <w:t>zachowaniom</w:t>
      </w:r>
      <w:proofErr w:type="spellEnd"/>
      <w:r w:rsidRPr="00031F8F">
        <w:rPr>
          <w:rFonts w:ascii="Times New Roman" w:eastAsia="Google Sans Text" w:hAnsi="Times New Roman" w:cs="Times New Roman"/>
          <w:color w:val="1B1C1D"/>
        </w:rPr>
        <w:t xml:space="preserve"> niepożądanym</w:t>
      </w:r>
      <w:r w:rsidRPr="00031F8F">
        <w:rPr>
          <w:rFonts w:ascii="Times New Roman" w:eastAsia="Google Sans Text" w:hAnsi="Times New Roman" w:cs="Times New Roman"/>
          <w:color w:val="575B5F"/>
          <w:vertAlign w:val="superscript"/>
        </w:rPr>
        <w:t>5</w:t>
      </w:r>
      <w:r w:rsidRPr="00031F8F">
        <w:rPr>
          <w:rFonts w:ascii="Times New Roman" w:eastAsia="Google Sans Text" w:hAnsi="Times New Roman" w:cs="Times New Roman"/>
          <w:color w:val="1B1C1D"/>
        </w:rPr>
        <w:t>.</w:t>
      </w:r>
    </w:p>
    <w:p w14:paraId="00000032" w14:textId="77777777" w:rsidR="00612666" w:rsidRPr="00031F8F" w:rsidRDefault="00000000">
      <w:pPr>
        <w:pStyle w:val="Nagwek3"/>
        <w:spacing w:before="0" w:after="120" w:line="275" w:lineRule="auto"/>
        <w:rPr>
          <w:rFonts w:ascii="Times New Roman" w:eastAsia="Google Sans Text" w:hAnsi="Times New Roman" w:cs="Times New Roman"/>
          <w:color w:val="1B1C1D"/>
          <w:sz w:val="22"/>
          <w:szCs w:val="22"/>
        </w:rPr>
      </w:pPr>
      <w:r w:rsidRPr="00031F8F">
        <w:rPr>
          <w:rFonts w:ascii="Times New Roman" w:eastAsia="Google Sans Text" w:hAnsi="Times New Roman" w:cs="Times New Roman"/>
          <w:color w:val="1B1C1D"/>
          <w:sz w:val="22"/>
          <w:szCs w:val="22"/>
        </w:rPr>
        <w:t>Przy opracowaniu programu wychowawczo-profilaktycznego szkoły uwzględniono:</w:t>
      </w:r>
    </w:p>
    <w:p w14:paraId="00000033" w14:textId="77777777" w:rsidR="00612666" w:rsidRPr="00031F8F" w:rsidRDefault="00612666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eastAsia="Google Sans Text" w:hAnsi="Times New Roman" w:cs="Times New Roman"/>
          <w:b/>
          <w:color w:val="1B1C1D"/>
        </w:rPr>
      </w:pPr>
    </w:p>
    <w:p w14:paraId="00000034" w14:textId="47DF9AD2" w:rsidR="00612666" w:rsidRPr="00031F8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Dotychczasowe doświadczenia szkoły.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35" w14:textId="68435429" w:rsidR="00612666" w:rsidRPr="00031F8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Propozycje zebrane od rodziców, uczniów i nauczycieli.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36" w14:textId="7A009BFB" w:rsidR="00612666" w:rsidRPr="00031F8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Przeprowadzone badania na temat sytuacji wychowawczej i zagrożeń.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37" w14:textId="61B563B6" w:rsidR="00612666" w:rsidRPr="00031F8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Podstawowe kierunki realizacji polityki oświatowej państwa.</w:t>
      </w:r>
    </w:p>
    <w:p w14:paraId="00000038" w14:textId="796B27AE" w:rsidR="00612666" w:rsidRPr="00031F8F" w:rsidRDefault="0061266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Times New Roman" w:hAnsi="Times New Roman" w:cs="Times New Roman"/>
          <w:color w:val="000000"/>
        </w:rPr>
      </w:pPr>
    </w:p>
    <w:p w14:paraId="0000003A" w14:textId="06BF1D7B" w:rsidR="00612666" w:rsidRPr="00031F8F" w:rsidRDefault="00000000" w:rsidP="00031F8F">
      <w:pPr>
        <w:pStyle w:val="Nagwek3"/>
        <w:spacing w:before="0" w:after="120" w:line="275" w:lineRule="auto"/>
        <w:rPr>
          <w:rFonts w:ascii="Times New Roman" w:eastAsia="Google Sans Text" w:hAnsi="Times New Roman" w:cs="Times New Roman"/>
          <w:color w:val="1B1C1D"/>
          <w:sz w:val="22"/>
          <w:szCs w:val="22"/>
        </w:rPr>
      </w:pPr>
      <w:r w:rsidRPr="00031F8F">
        <w:rPr>
          <w:rFonts w:ascii="Times New Roman" w:eastAsia="Google Sans Text" w:hAnsi="Times New Roman" w:cs="Times New Roman"/>
          <w:color w:val="1B1C1D"/>
          <w:sz w:val="22"/>
          <w:szCs w:val="22"/>
        </w:rPr>
        <w:t>Misja szkoły</w:t>
      </w:r>
    </w:p>
    <w:p w14:paraId="0000003B" w14:textId="48B65807" w:rsidR="00612666" w:rsidRPr="00031F8F" w:rsidRDefault="00000000" w:rsidP="002637E9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Times New Roman" w:eastAsia="Google Sans Text" w:hAnsi="Times New Roman" w:cs="Times New Roman"/>
          <w:color w:val="1B1C1D"/>
        </w:rPr>
      </w:pPr>
      <w:r w:rsidRPr="00031F8F">
        <w:rPr>
          <w:rFonts w:ascii="Times New Roman" w:eastAsia="Google Sans Text" w:hAnsi="Times New Roman" w:cs="Times New Roman"/>
          <w:color w:val="1B1C1D"/>
        </w:rPr>
        <w:t>Umożliwienie uczniom wszechstronnego rozwoju oraz dawanie im szansy odnoszenia sukcesów na miarę indywidualnych możliwości w przyjaznej atmosferze i poczuciu bezpieczeństwa</w:t>
      </w:r>
      <w:r w:rsidRPr="00031F8F">
        <w:rPr>
          <w:rFonts w:ascii="Times New Roman" w:eastAsia="Google Sans Text" w:hAnsi="Times New Roman" w:cs="Times New Roman"/>
          <w:color w:val="575B5F"/>
          <w:vertAlign w:val="superscript"/>
        </w:rPr>
        <w:t>10</w:t>
      </w:r>
      <w:r w:rsidRPr="00031F8F">
        <w:rPr>
          <w:rFonts w:ascii="Times New Roman" w:eastAsia="Google Sans Text" w:hAnsi="Times New Roman" w:cs="Times New Roman"/>
          <w:color w:val="1B1C1D"/>
        </w:rPr>
        <w:t>. Misją szkoły jest uczenie wzajemnego szacunku i uczciwości, a także budowanie pozytywnego obrazu szkoły poprzez kultywowanie jej tradycji.</w:t>
      </w:r>
    </w:p>
    <w:p w14:paraId="0000003D" w14:textId="1EDE2BE9" w:rsidR="00612666" w:rsidRDefault="00612666" w:rsidP="002637E9">
      <w:p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rPr>
          <w:rFonts w:ascii="Times New Roman" w:eastAsia="Google Sans Text" w:hAnsi="Times New Roman" w:cs="Times New Roman"/>
          <w:color w:val="1B1C1D"/>
        </w:rPr>
      </w:pPr>
    </w:p>
    <w:p w14:paraId="0D634061" w14:textId="77777777" w:rsidR="00956D53" w:rsidRPr="00031F8F" w:rsidRDefault="00956D53" w:rsidP="002637E9">
      <w:p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rPr>
          <w:rFonts w:ascii="Times New Roman" w:eastAsia="Google Sans Text" w:hAnsi="Times New Roman" w:cs="Times New Roman"/>
          <w:color w:val="1B1C1D"/>
        </w:rPr>
      </w:pPr>
    </w:p>
    <w:p w14:paraId="0000003F" w14:textId="6CDA9B6C" w:rsidR="00612666" w:rsidRPr="00031F8F" w:rsidRDefault="00000000" w:rsidP="002637E9">
      <w:pPr>
        <w:pStyle w:val="Nagwek3"/>
        <w:spacing w:before="0" w:after="120" w:line="360" w:lineRule="auto"/>
        <w:rPr>
          <w:rFonts w:ascii="Times New Roman" w:eastAsia="Google Sans Text" w:hAnsi="Times New Roman" w:cs="Times New Roman"/>
          <w:color w:val="1B1C1D"/>
          <w:sz w:val="22"/>
          <w:szCs w:val="22"/>
        </w:rPr>
      </w:pPr>
      <w:r w:rsidRPr="00031F8F">
        <w:rPr>
          <w:rFonts w:ascii="Times New Roman" w:eastAsia="Google Sans Text" w:hAnsi="Times New Roman" w:cs="Times New Roman"/>
          <w:color w:val="1B1C1D"/>
          <w:sz w:val="22"/>
          <w:szCs w:val="22"/>
        </w:rPr>
        <w:t>Model absolwenta szkoły</w:t>
      </w:r>
    </w:p>
    <w:p w14:paraId="00000040" w14:textId="7452887A" w:rsidR="00612666" w:rsidRPr="00031F8F" w:rsidRDefault="00000000" w:rsidP="002637E9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Times New Roman" w:eastAsia="Google Sans Text" w:hAnsi="Times New Roman" w:cs="Times New Roman"/>
          <w:color w:val="1B1C1D"/>
        </w:rPr>
      </w:pPr>
      <w:r w:rsidRPr="00031F8F">
        <w:rPr>
          <w:rFonts w:ascii="Times New Roman" w:eastAsia="Google Sans Text" w:hAnsi="Times New Roman" w:cs="Times New Roman"/>
          <w:color w:val="1B1C1D"/>
        </w:rPr>
        <w:t xml:space="preserve">Absolwent Szkoły Podstawowej w Dobieszowicach to obywatel Europy XXI wieku, który dąży do prawdy, szanuje siebie i innych, jest ambitny i </w:t>
      </w:r>
      <w:proofErr w:type="gramStart"/>
      <w:r w:rsidRPr="00031F8F">
        <w:rPr>
          <w:rFonts w:ascii="Times New Roman" w:eastAsia="Google Sans Text" w:hAnsi="Times New Roman" w:cs="Times New Roman"/>
          <w:color w:val="1B1C1D"/>
        </w:rPr>
        <w:t>kreatywny ,</w:t>
      </w:r>
      <w:proofErr w:type="gramEnd"/>
      <w:r w:rsidRPr="00031F8F">
        <w:rPr>
          <w:rFonts w:ascii="Times New Roman" w:eastAsia="Google Sans Text" w:hAnsi="Times New Roman" w:cs="Times New Roman"/>
          <w:color w:val="1B1C1D"/>
        </w:rPr>
        <w:t xml:space="preserve"> potrafi pracować indywidualnie i w zespole, i jest tolerancyjny.</w:t>
      </w:r>
    </w:p>
    <w:p w14:paraId="00000043" w14:textId="4C03E196" w:rsidR="00612666" w:rsidRPr="00031F8F" w:rsidRDefault="00000000">
      <w:pPr>
        <w:pStyle w:val="Nagwek3"/>
        <w:spacing w:before="0" w:after="120" w:line="275" w:lineRule="auto"/>
        <w:rPr>
          <w:rFonts w:ascii="Times New Roman" w:eastAsia="Google Sans Text" w:hAnsi="Times New Roman" w:cs="Times New Roman"/>
          <w:color w:val="1B1C1D"/>
          <w:sz w:val="22"/>
          <w:szCs w:val="22"/>
        </w:rPr>
      </w:pPr>
      <w:r w:rsidRPr="00031F8F">
        <w:rPr>
          <w:rFonts w:ascii="Times New Roman" w:eastAsia="Google Sans Text" w:hAnsi="Times New Roman" w:cs="Times New Roman"/>
          <w:color w:val="1B1C1D"/>
          <w:sz w:val="22"/>
          <w:szCs w:val="22"/>
        </w:rPr>
        <w:t>Realizowane programy, akcje i przedsięwzięcia</w:t>
      </w:r>
    </w:p>
    <w:p w14:paraId="00000044" w14:textId="77777777" w:rsidR="00612666" w:rsidRPr="00031F8F" w:rsidRDefault="00612666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eastAsia="Google Sans Text" w:hAnsi="Times New Roman" w:cs="Times New Roman"/>
          <w:b/>
          <w:color w:val="1B1C1D"/>
        </w:rPr>
      </w:pPr>
    </w:p>
    <w:p w14:paraId="00000045" w14:textId="5B5C8829" w:rsidR="00612666" w:rsidRPr="00031F8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"Edukacja przez szachy w szkole”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46" w14:textId="4B7DD62B" w:rsidR="00612666" w:rsidRPr="00031F8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"Jestem bezpieczny w sieci".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48" w14:textId="26C871A0" w:rsidR="00612666" w:rsidRPr="00031F8F" w:rsidRDefault="00000000" w:rsidP="0015402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"Owoce i warzywa w szkole przez cały rok".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49" w14:textId="2981DA22" w:rsidR="00612666" w:rsidRPr="00031F8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"Ja w świecie emocji".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4A" w14:textId="328B5E95" w:rsidR="00612666" w:rsidRPr="00031F8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"Aktywni do kwadratu".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4C" w14:textId="7F120A27" w:rsidR="00612666" w:rsidRPr="00031F8F" w:rsidRDefault="00000000" w:rsidP="00031F8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Realizowanie kalendarza imprez i uroczystości szkolnych</w:t>
      </w:r>
      <w:r w:rsidR="00154022" w:rsidRPr="00031F8F">
        <w:rPr>
          <w:rFonts w:ascii="Times New Roman" w:eastAsia="Google Sans Text" w:hAnsi="Times New Roman" w:cs="Times New Roman"/>
          <w:color w:val="575B5F"/>
          <w:vertAlign w:val="superscript"/>
        </w:rPr>
        <w:t>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4E" w14:textId="721C8468" w:rsidR="00612666" w:rsidRPr="00031F8F" w:rsidRDefault="00000000" w:rsidP="00031F8F">
      <w:pPr>
        <w:pStyle w:val="Nagwek3"/>
        <w:spacing w:before="0" w:after="120" w:line="275" w:lineRule="auto"/>
        <w:rPr>
          <w:rFonts w:ascii="Times New Roman" w:eastAsia="Google Sans Text" w:hAnsi="Times New Roman" w:cs="Times New Roman"/>
          <w:color w:val="1B1C1D"/>
          <w:sz w:val="22"/>
          <w:szCs w:val="22"/>
        </w:rPr>
      </w:pPr>
      <w:r w:rsidRPr="00031F8F">
        <w:rPr>
          <w:rFonts w:ascii="Times New Roman" w:eastAsia="Google Sans Text" w:hAnsi="Times New Roman" w:cs="Times New Roman"/>
          <w:color w:val="1B1C1D"/>
          <w:sz w:val="22"/>
          <w:szCs w:val="22"/>
        </w:rPr>
        <w:t>Cele ogólne</w:t>
      </w:r>
    </w:p>
    <w:p w14:paraId="0000004F" w14:textId="3C819A9C" w:rsidR="00612666" w:rsidRPr="00031F8F" w:rsidRDefault="00000000" w:rsidP="002637E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Google Sans Text" w:hAnsi="Times New Roman" w:cs="Times New Roman"/>
          <w:color w:val="1B1C1D"/>
        </w:rPr>
      </w:pPr>
      <w:r w:rsidRPr="00031F8F">
        <w:rPr>
          <w:rFonts w:ascii="Times New Roman" w:eastAsia="Google Sans Text" w:hAnsi="Times New Roman" w:cs="Times New Roman"/>
          <w:color w:val="1B1C1D"/>
        </w:rPr>
        <w:t>Działalność wychowawcza w szkole polega na wspomaganiu ucznia w jego rozwoju, ukierunkowanym na osiągnięcie pełnej dojrzałości w sferze:</w:t>
      </w:r>
    </w:p>
    <w:p w14:paraId="00000050" w14:textId="77777777" w:rsidR="00612666" w:rsidRPr="00031F8F" w:rsidRDefault="0061266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Google Sans Text" w:hAnsi="Times New Roman" w:cs="Times New Roman"/>
          <w:color w:val="1B1C1D"/>
        </w:rPr>
      </w:pPr>
    </w:p>
    <w:p w14:paraId="00000051" w14:textId="554811C2" w:rsidR="00612666" w:rsidRPr="00031F8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b/>
          <w:color w:val="1B1C1D"/>
        </w:rPr>
        <w:t>Fizycznej</w:t>
      </w:r>
      <w:r w:rsidRPr="00031F8F">
        <w:rPr>
          <w:rFonts w:ascii="Times New Roman" w:eastAsia="Google Sans Text" w:hAnsi="Times New Roman" w:cs="Times New Roman"/>
          <w:color w:val="1B1C1D"/>
        </w:rPr>
        <w:t xml:space="preserve"> – dążenie do zdrowego stylu życia i </w:t>
      </w:r>
      <w:proofErr w:type="spellStart"/>
      <w:r w:rsidRPr="00031F8F">
        <w:rPr>
          <w:rFonts w:ascii="Times New Roman" w:eastAsia="Google Sans Text" w:hAnsi="Times New Roman" w:cs="Times New Roman"/>
          <w:color w:val="1B1C1D"/>
        </w:rPr>
        <w:t>zachowań</w:t>
      </w:r>
      <w:proofErr w:type="spellEnd"/>
      <w:r w:rsidRPr="00031F8F">
        <w:rPr>
          <w:rFonts w:ascii="Times New Roman" w:eastAsia="Google Sans Text" w:hAnsi="Times New Roman" w:cs="Times New Roman"/>
          <w:color w:val="1B1C1D"/>
        </w:rPr>
        <w:t xml:space="preserve"> prozdrowotnych.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52" w14:textId="0BF3E4CC" w:rsidR="00612666" w:rsidRPr="00031F8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b/>
          <w:color w:val="1B1C1D"/>
        </w:rPr>
        <w:t>Emocjonalno-psychicznej</w:t>
      </w:r>
      <w:r w:rsidRPr="00031F8F">
        <w:rPr>
          <w:rFonts w:ascii="Times New Roman" w:eastAsia="Google Sans Text" w:hAnsi="Times New Roman" w:cs="Times New Roman"/>
          <w:color w:val="1B1C1D"/>
        </w:rPr>
        <w:t xml:space="preserve"> – dążenie do harmonii psychicznej i rozwijania własnego potencjału.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53" w14:textId="7746DA7E" w:rsidR="00612666" w:rsidRPr="00031F8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b/>
          <w:color w:val="1B1C1D"/>
        </w:rPr>
        <w:t>Społecznej</w:t>
      </w:r>
      <w:r w:rsidRPr="00031F8F">
        <w:rPr>
          <w:rFonts w:ascii="Times New Roman" w:eastAsia="Google Sans Text" w:hAnsi="Times New Roman" w:cs="Times New Roman"/>
          <w:color w:val="1B1C1D"/>
        </w:rPr>
        <w:t xml:space="preserve"> – kształtowanie postawy otwartości i doskonalenie umiejętności wypełniania ról społecznych.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54" w14:textId="59C5F901" w:rsidR="00612666" w:rsidRPr="00031F8F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b/>
          <w:color w:val="1B1C1D"/>
        </w:rPr>
        <w:t>Aksjologicznej</w:t>
      </w:r>
      <w:r w:rsidRPr="00031F8F">
        <w:rPr>
          <w:rFonts w:ascii="Times New Roman" w:eastAsia="Google Sans Text" w:hAnsi="Times New Roman" w:cs="Times New Roman"/>
          <w:color w:val="1B1C1D"/>
        </w:rPr>
        <w:t xml:space="preserve"> – zdobycie stabilnego systemu wartości, docenienie znaczenia zdrowia i poczucia sensu istnienia.</w:t>
      </w:r>
    </w:p>
    <w:p w14:paraId="00000055" w14:textId="017CC03A" w:rsidR="00612666" w:rsidRPr="00031F8F" w:rsidRDefault="00000000" w:rsidP="002637E9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rFonts w:ascii="Times New Roman" w:eastAsia="Google Sans Text" w:hAnsi="Times New Roman" w:cs="Times New Roman"/>
          <w:color w:val="1B1C1D"/>
        </w:rPr>
      </w:pPr>
      <w:r w:rsidRPr="00031F8F">
        <w:rPr>
          <w:rFonts w:ascii="Times New Roman" w:eastAsia="Google Sans Text" w:hAnsi="Times New Roman" w:cs="Times New Roman"/>
          <w:color w:val="1B1C1D"/>
        </w:rPr>
        <w:t>Działalność edukacyjna polega na stałym poszerzaniu wiedzy i umiejętności u uczniów, rodziców i nauczycieli z zakresu promocji zdrowia i zdrowego stylu życia. Działalność informacyjna polega na dostarczaniu rzetelnych informacji na temat zagrożeń i rozwiązywania problemów. Działalność profilaktyczna polega na realizowaniu działań z zakresu profilaktyki.</w:t>
      </w:r>
    </w:p>
    <w:p w14:paraId="00000058" w14:textId="77777777" w:rsidR="00612666" w:rsidRPr="00031F8F" w:rsidRDefault="00000000">
      <w:pPr>
        <w:pStyle w:val="Nagwek3"/>
        <w:spacing w:before="0" w:after="120" w:line="275" w:lineRule="auto"/>
        <w:rPr>
          <w:rFonts w:ascii="Times New Roman" w:eastAsia="Google Sans Text" w:hAnsi="Times New Roman" w:cs="Times New Roman"/>
          <w:color w:val="1B1C1D"/>
          <w:sz w:val="22"/>
          <w:szCs w:val="22"/>
        </w:rPr>
      </w:pPr>
      <w:r w:rsidRPr="00031F8F">
        <w:rPr>
          <w:rFonts w:ascii="Times New Roman" w:eastAsia="Google Sans Text" w:hAnsi="Times New Roman" w:cs="Times New Roman"/>
          <w:color w:val="1B1C1D"/>
          <w:sz w:val="22"/>
          <w:szCs w:val="22"/>
        </w:rPr>
        <w:lastRenderedPageBreak/>
        <w:t>Najważniejsze działania w pracy wychowawczej (2025/2026):</w:t>
      </w:r>
    </w:p>
    <w:p w14:paraId="00000059" w14:textId="77777777" w:rsidR="00612666" w:rsidRPr="00031F8F" w:rsidRDefault="00612666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eastAsia="Google Sans Text" w:hAnsi="Times New Roman" w:cs="Times New Roman"/>
          <w:b/>
          <w:color w:val="1B1C1D"/>
        </w:rPr>
      </w:pPr>
    </w:p>
    <w:p w14:paraId="0000005A" w14:textId="21ABB4F8" w:rsidR="00612666" w:rsidRPr="00031F8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Wspomaganie rozwoju ucznia w sferze emocjonalnej, społecznej i twórczej.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5B" w14:textId="64420E72" w:rsidR="00612666" w:rsidRPr="00031F8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Zintegrowanie zespołów klasowych i całej społeczności szkolnej.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5C" w14:textId="557AF696" w:rsidR="00612666" w:rsidRPr="00031F8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Stworzenie warunków do rozbudzania poczucia własnej wartości.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5D" w14:textId="242B9D14" w:rsidR="00612666" w:rsidRPr="00031F8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Wykształcenie postawy tolerancji i szacunku dla drugiego człowieka.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5E" w14:textId="7EAC53F8" w:rsidR="00612666" w:rsidRPr="00031F8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Wykształcenie postawy szacunku dla środowiska przyrodniczego</w:t>
      </w:r>
      <w:r w:rsidR="00031F8F" w:rsidRPr="00031F8F">
        <w:rPr>
          <w:rFonts w:ascii="Times New Roman" w:eastAsia="Google Sans Text" w:hAnsi="Times New Roman" w:cs="Times New Roman"/>
          <w:color w:val="1B1C1D"/>
        </w:rPr>
        <w:t>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5F" w14:textId="071C6539" w:rsidR="00612666" w:rsidRPr="00031F8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Wyposażenie uczniów w postawę pielęgnowania tradycji i kultury polskiej.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60" w14:textId="06CE648C" w:rsidR="00612666" w:rsidRPr="00031F8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Wykształcenie postaw: uczciwości, odpowiedzialności, sumienności i pracowitoś</w:t>
      </w:r>
      <w:r w:rsidR="00031F8F" w:rsidRPr="00031F8F">
        <w:rPr>
          <w:rFonts w:ascii="Times New Roman" w:eastAsia="Google Sans Text" w:hAnsi="Times New Roman" w:cs="Times New Roman"/>
          <w:color w:val="1B1C1D"/>
        </w:rPr>
        <w:t>ć.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61" w14:textId="25B730E0" w:rsidR="00612666" w:rsidRPr="00031F8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Przeciwdziałanie przemocy, agresji i uzależnieniom.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62" w14:textId="4CB69022" w:rsidR="00612666" w:rsidRPr="00031F8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 xml:space="preserve">Przeciwdziałanie pojawianiu się </w:t>
      </w:r>
      <w:proofErr w:type="spellStart"/>
      <w:r w:rsidRPr="00031F8F">
        <w:rPr>
          <w:rFonts w:ascii="Times New Roman" w:eastAsia="Google Sans Text" w:hAnsi="Times New Roman" w:cs="Times New Roman"/>
          <w:color w:val="1B1C1D"/>
        </w:rPr>
        <w:t>zachowań</w:t>
      </w:r>
      <w:proofErr w:type="spellEnd"/>
      <w:r w:rsidRPr="00031F8F">
        <w:rPr>
          <w:rFonts w:ascii="Times New Roman" w:eastAsia="Google Sans Text" w:hAnsi="Times New Roman" w:cs="Times New Roman"/>
          <w:color w:val="1B1C1D"/>
        </w:rPr>
        <w:t xml:space="preserve"> ryzykownych.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63" w14:textId="1099078B" w:rsidR="00612666" w:rsidRPr="00031F8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Troska o szeroko pojęte bezpieczeństwo.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64" w14:textId="33D93B5D" w:rsidR="00612666" w:rsidRPr="00031F8F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Zindywidualizowane wspomaganie rozwoju każdego ucznia.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66" w14:textId="21DF5360" w:rsidR="00612666" w:rsidRPr="00956D53" w:rsidRDefault="00000000" w:rsidP="00956D5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Przygotowanie uczniów do wyboru zawodu i dalszego kształcenia.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67" w14:textId="77777777" w:rsidR="00612666" w:rsidRPr="00031F8F" w:rsidRDefault="00000000">
      <w:pPr>
        <w:pStyle w:val="Nagwek3"/>
        <w:spacing w:before="0" w:after="120" w:line="275" w:lineRule="auto"/>
        <w:rPr>
          <w:rFonts w:ascii="Times New Roman" w:eastAsia="Google Sans Text" w:hAnsi="Times New Roman" w:cs="Times New Roman"/>
          <w:color w:val="1B1C1D"/>
          <w:sz w:val="22"/>
          <w:szCs w:val="22"/>
        </w:rPr>
      </w:pPr>
      <w:r w:rsidRPr="00031F8F">
        <w:rPr>
          <w:rFonts w:ascii="Times New Roman" w:eastAsia="Google Sans Text" w:hAnsi="Times New Roman" w:cs="Times New Roman"/>
          <w:color w:val="1B1C1D"/>
          <w:sz w:val="22"/>
          <w:szCs w:val="22"/>
        </w:rPr>
        <w:t>Zadania profilaktyczne programu (2025/2026):</w:t>
      </w:r>
    </w:p>
    <w:p w14:paraId="00000068" w14:textId="77777777" w:rsidR="00612666" w:rsidRPr="00031F8F" w:rsidRDefault="00612666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eastAsia="Google Sans Text" w:hAnsi="Times New Roman" w:cs="Times New Roman"/>
          <w:b/>
          <w:color w:val="1B1C1D"/>
        </w:rPr>
      </w:pPr>
    </w:p>
    <w:p w14:paraId="00000069" w14:textId="2FBC1103" w:rsidR="00612666" w:rsidRPr="00031F8F" w:rsidRDefault="00000000" w:rsidP="002637E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Zapoznanie z normami zachowania obowiązującymi w szkole.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6A" w14:textId="68D44488" w:rsidR="00612666" w:rsidRPr="00031F8F" w:rsidRDefault="00000000" w:rsidP="002637E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Znajomość zasad ruchu drogowego.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6B" w14:textId="265D8ED6" w:rsidR="00612666" w:rsidRPr="00031F8F" w:rsidRDefault="00000000" w:rsidP="002637E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Wyposażenie uczniów w postawę prowadzenia zdrowego stylu życia.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6C" w14:textId="45316A60" w:rsidR="00612666" w:rsidRPr="00031F8F" w:rsidRDefault="00000000" w:rsidP="002637E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 xml:space="preserve">Rozpoznawanie sytuacji i </w:t>
      </w:r>
      <w:proofErr w:type="spellStart"/>
      <w:r w:rsidRPr="00031F8F">
        <w:rPr>
          <w:rFonts w:ascii="Times New Roman" w:eastAsia="Google Sans Text" w:hAnsi="Times New Roman" w:cs="Times New Roman"/>
          <w:color w:val="1B1C1D"/>
        </w:rPr>
        <w:t>zachowań</w:t>
      </w:r>
      <w:proofErr w:type="spellEnd"/>
      <w:r w:rsidRPr="00031F8F">
        <w:rPr>
          <w:rFonts w:ascii="Times New Roman" w:eastAsia="Google Sans Text" w:hAnsi="Times New Roman" w:cs="Times New Roman"/>
          <w:color w:val="1B1C1D"/>
        </w:rPr>
        <w:t xml:space="preserve"> ryzykownych, w tym korzystanie ze środków psychoaktywnych.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6D" w14:textId="63344D76" w:rsidR="00612666" w:rsidRPr="00031F8F" w:rsidRDefault="00000000" w:rsidP="002637E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Eliminowanie agresji i przemocy rówieśniczej.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6E" w14:textId="75805E92" w:rsidR="00612666" w:rsidRPr="00031F8F" w:rsidRDefault="00000000" w:rsidP="002637E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Stworzenie warunków do dokonywania świadomych i odpowiedzialnych wyborów w Internecie.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6F" w14:textId="4EBC173C" w:rsidR="00612666" w:rsidRPr="00021B5D" w:rsidRDefault="00000000" w:rsidP="002637E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bCs/>
        </w:rPr>
      </w:pPr>
      <w:r w:rsidRPr="00031F8F">
        <w:rPr>
          <w:rFonts w:ascii="Times New Roman" w:eastAsia="Google Sans Text" w:hAnsi="Times New Roman" w:cs="Times New Roman"/>
          <w:color w:val="1B1C1D"/>
        </w:rPr>
        <w:t>Uczenie sposobów wyrażania własnych emocji i radzenia sobie ze stresem.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70" w14:textId="77777777" w:rsidR="00612666" w:rsidRPr="00021B5D" w:rsidRDefault="00000000" w:rsidP="002637E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bCs/>
        </w:rPr>
      </w:pPr>
      <w:r w:rsidRPr="00021B5D">
        <w:rPr>
          <w:rFonts w:ascii="Times New Roman" w:eastAsia="Google Sans Text" w:hAnsi="Times New Roman" w:cs="Times New Roman"/>
          <w:bCs/>
          <w:color w:val="1B1C1D"/>
        </w:rPr>
        <w:t>Wdrażanie podstaw wiedzy na temat technologii cyfrowych, sztucznej inteligencji, programowania i robotyki.</w:t>
      </w:r>
    </w:p>
    <w:p w14:paraId="584CC90D" w14:textId="77777777" w:rsidR="002547F0" w:rsidRPr="00021B5D" w:rsidRDefault="00000000" w:rsidP="002547F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bCs/>
        </w:rPr>
      </w:pPr>
      <w:r w:rsidRPr="00021B5D">
        <w:rPr>
          <w:rFonts w:ascii="Times New Roman" w:eastAsia="Google Sans Text" w:hAnsi="Times New Roman" w:cs="Times New Roman"/>
          <w:bCs/>
          <w:color w:val="1B1C1D"/>
        </w:rPr>
        <w:t>Edukacja w zakresie zrównoważonego rozwoju, ekologii i ochrony środowiska.</w:t>
      </w:r>
    </w:p>
    <w:p w14:paraId="00000073" w14:textId="2BFE5D44" w:rsidR="00612666" w:rsidRPr="00021B5D" w:rsidRDefault="00000000" w:rsidP="002547F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hAnsi="Times New Roman" w:cs="Times New Roman"/>
          <w:bCs/>
        </w:rPr>
      </w:pPr>
      <w:r w:rsidRPr="00021B5D">
        <w:rPr>
          <w:rFonts w:ascii="Times New Roman" w:eastAsia="Google Sans Text" w:hAnsi="Times New Roman" w:cs="Times New Roman"/>
          <w:bCs/>
          <w:color w:val="1B1C1D"/>
        </w:rPr>
        <w:t>Kształtowanie krytycznego myślenia w obliczu dezinformacji w mediach cyfrowych.</w:t>
      </w:r>
    </w:p>
    <w:p w14:paraId="00000074" w14:textId="20D42CDE" w:rsidR="00612666" w:rsidRPr="00031F8F" w:rsidRDefault="00612666" w:rsidP="002637E9">
      <w:pPr>
        <w:pBdr>
          <w:top w:val="nil"/>
          <w:left w:val="nil"/>
          <w:bottom w:val="nil"/>
          <w:right w:val="nil"/>
          <w:between w:val="nil"/>
        </w:pBdr>
        <w:spacing w:before="120" w:after="240" w:line="276" w:lineRule="auto"/>
        <w:rPr>
          <w:rFonts w:ascii="Times New Roman" w:eastAsia="Google Sans Text" w:hAnsi="Times New Roman" w:cs="Times New Roman"/>
          <w:b/>
          <w:color w:val="1B1C1D"/>
        </w:rPr>
      </w:pPr>
    </w:p>
    <w:p w14:paraId="00000076" w14:textId="7FB8A907" w:rsidR="00612666" w:rsidRPr="002637E9" w:rsidRDefault="00000000" w:rsidP="002637E9">
      <w:pPr>
        <w:pStyle w:val="Nagwek3"/>
        <w:spacing w:before="0" w:after="120" w:line="275" w:lineRule="auto"/>
        <w:rPr>
          <w:rFonts w:ascii="Times New Roman" w:eastAsia="Google Sans Text" w:hAnsi="Times New Roman" w:cs="Times New Roman"/>
          <w:color w:val="1B1C1D"/>
          <w:sz w:val="22"/>
          <w:szCs w:val="22"/>
        </w:rPr>
      </w:pPr>
      <w:r w:rsidRPr="00031F8F">
        <w:rPr>
          <w:rFonts w:ascii="Times New Roman" w:eastAsia="Google Sans Text" w:hAnsi="Times New Roman" w:cs="Times New Roman"/>
          <w:color w:val="1B1C1D"/>
          <w:sz w:val="22"/>
          <w:szCs w:val="22"/>
        </w:rPr>
        <w:t>Kierunki polityki oświatowej, Standardy Ochrony Małoletnich oraz diagnoza potrzeb</w:t>
      </w:r>
    </w:p>
    <w:p w14:paraId="00000077" w14:textId="04D65D3C" w:rsidR="00612666" w:rsidRPr="00031F8F" w:rsidRDefault="00000000" w:rsidP="002637E9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Google Sans Text" w:hAnsi="Times New Roman" w:cs="Times New Roman"/>
          <w:color w:val="1B1C1D"/>
        </w:rPr>
      </w:pPr>
      <w:r w:rsidRPr="00031F8F">
        <w:rPr>
          <w:rFonts w:ascii="Times New Roman" w:eastAsia="Google Sans Text" w:hAnsi="Times New Roman" w:cs="Times New Roman"/>
          <w:color w:val="1B1C1D"/>
        </w:rPr>
        <w:t>W celu zaplanowania działań, zidentyfikowano czynniki ryzyka i czynniki chroniące, które wpływają na zdrowie i bezpieczeństwo ucznia. Ważnym aspektem jest uświadomienie uczniom znaczenia Standardów Ochrony Małoletnich. Diagnoza wykazała:</w:t>
      </w:r>
    </w:p>
    <w:p w14:paraId="00000078" w14:textId="77777777" w:rsidR="00612666" w:rsidRPr="00031F8F" w:rsidRDefault="00612666" w:rsidP="002637E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Google Sans Text" w:hAnsi="Times New Roman" w:cs="Times New Roman"/>
          <w:color w:val="1B1C1D"/>
        </w:rPr>
      </w:pPr>
    </w:p>
    <w:p w14:paraId="00000079" w14:textId="5CF33587" w:rsidR="00612666" w:rsidRPr="00031F8F" w:rsidRDefault="00000000" w:rsidP="002637E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b/>
          <w:color w:val="1B1C1D"/>
        </w:rPr>
        <w:t>Czynniki chroniące:</w:t>
      </w:r>
      <w:r w:rsidRPr="00031F8F">
        <w:rPr>
          <w:rFonts w:ascii="Times New Roman" w:eastAsia="Google Sans Text" w:hAnsi="Times New Roman" w:cs="Times New Roman"/>
          <w:color w:val="1B1C1D"/>
        </w:rPr>
        <w:t xml:space="preserve"> struktura rodziny, pomoc nauczycieli, brak uzależnień, poczucie przynależności do grup.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765F05F0" w14:textId="77777777" w:rsidR="00031F8F" w:rsidRPr="00031F8F" w:rsidRDefault="00000000" w:rsidP="002637E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b/>
          <w:color w:val="1B1C1D"/>
        </w:rPr>
        <w:t>Czynniki ryzyka:</w:t>
      </w:r>
      <w:r w:rsidRPr="00031F8F">
        <w:rPr>
          <w:rFonts w:ascii="Times New Roman" w:eastAsia="Google Sans Text" w:hAnsi="Times New Roman" w:cs="Times New Roman"/>
          <w:color w:val="1B1C1D"/>
        </w:rPr>
        <w:t xml:space="preserve"> trudności w nauce i relacjach koleżeńskich, niski poziom wiedzy o szkodliwości środków odurzających, długi czas spędzany przed ekranem, przypadki agresji i cyberprzemocy.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3208E019" w14:textId="2658FECA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  <w:b/>
          <w:bCs/>
        </w:rPr>
      </w:pPr>
      <w:r w:rsidRPr="00031F8F">
        <w:rPr>
          <w:rFonts w:ascii="Times New Roman" w:hAnsi="Times New Roman" w:cs="Times New Roman"/>
          <w:b/>
          <w:bCs/>
        </w:rPr>
        <w:t xml:space="preserve">Wnioski </w:t>
      </w:r>
      <w:r>
        <w:rPr>
          <w:rFonts w:ascii="Times New Roman" w:hAnsi="Times New Roman" w:cs="Times New Roman"/>
          <w:b/>
          <w:bCs/>
        </w:rPr>
        <w:t xml:space="preserve">i rekomendacje </w:t>
      </w:r>
      <w:r w:rsidRPr="00031F8F">
        <w:rPr>
          <w:rFonts w:ascii="Times New Roman" w:hAnsi="Times New Roman" w:cs="Times New Roman"/>
          <w:b/>
          <w:bCs/>
        </w:rPr>
        <w:t>z diagnozy</w:t>
      </w:r>
    </w:p>
    <w:p w14:paraId="571D6882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</w:rPr>
      </w:pPr>
    </w:p>
    <w:p w14:paraId="715CAC63" w14:textId="405102B1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  <w:u w:val="single"/>
        </w:rPr>
      </w:pPr>
      <w:r w:rsidRPr="00031F8F">
        <w:rPr>
          <w:rFonts w:ascii="Times New Roman" w:hAnsi="Times New Roman" w:cs="Times New Roman"/>
          <w:u w:val="single"/>
        </w:rPr>
        <w:t>Wnioski:</w:t>
      </w:r>
    </w:p>
    <w:p w14:paraId="1989F075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360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1. Silne czynniki chroniące:</w:t>
      </w:r>
    </w:p>
    <w:p w14:paraId="5BDA7605" w14:textId="77777777" w:rsidR="00031F8F" w:rsidRPr="00031F8F" w:rsidRDefault="00031F8F" w:rsidP="002637E9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Uczniowie posiadają stabilne zaplecze rodzinne i silne więzi emocjonalne z rodzicami, co</w:t>
      </w:r>
    </w:p>
    <w:p w14:paraId="66EE7C86" w14:textId="77777777" w:rsidR="00031F8F" w:rsidRPr="00031F8F" w:rsidRDefault="00031F8F" w:rsidP="002637E9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sprzyja ich prawidłowemu rozwojowi emocjonalnemu i społecznemu. Wsparcie</w:t>
      </w:r>
    </w:p>
    <w:p w14:paraId="662C114B" w14:textId="77777777" w:rsidR="00031F8F" w:rsidRPr="00031F8F" w:rsidRDefault="00031F8F" w:rsidP="002637E9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wychowawców i nauczycieli, a także atrakcyjne sposoby spędzania czasu wolnego</w:t>
      </w:r>
    </w:p>
    <w:p w14:paraId="43A06AAC" w14:textId="77777777" w:rsidR="00031F8F" w:rsidRPr="00031F8F" w:rsidRDefault="00031F8F" w:rsidP="002637E9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wzmacniają poczucie bezpieczeństwa i przynależności. Brak akceptacji dla przemocy w</w:t>
      </w:r>
    </w:p>
    <w:p w14:paraId="7C292F0F" w14:textId="77777777" w:rsidR="00031F8F" w:rsidRPr="00031F8F" w:rsidRDefault="00031F8F" w:rsidP="002637E9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środowisku szkolnym sprzyja budowaniu atmosfery szacunku i bezpieczeństwa.</w:t>
      </w:r>
    </w:p>
    <w:p w14:paraId="52FF45D7" w14:textId="77777777" w:rsidR="00031F8F" w:rsidRPr="00031F8F" w:rsidRDefault="00031F8F" w:rsidP="002637E9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360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Dodatkowo uczniowie znają i respektują normy społeczne oraz wartości, co stanowi</w:t>
      </w:r>
    </w:p>
    <w:p w14:paraId="26271875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360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fundament kształtowania postaw obywatelskich.</w:t>
      </w:r>
    </w:p>
    <w:p w14:paraId="44E201B1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</w:rPr>
      </w:pPr>
    </w:p>
    <w:p w14:paraId="2D67BE31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360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2. Czynniki ryzyka związane z nauką i obowiązkami szkolnymi:</w:t>
      </w:r>
    </w:p>
    <w:p w14:paraId="7FF81DF0" w14:textId="77777777" w:rsidR="00031F8F" w:rsidRPr="00031F8F" w:rsidRDefault="00031F8F" w:rsidP="00AF4B48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360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lastRenderedPageBreak/>
        <w:t>Wyniki badań wskazują na trudności w nauce oraz niechęć uczniów do obowiązków</w:t>
      </w:r>
    </w:p>
    <w:p w14:paraId="6CA16C9B" w14:textId="77777777" w:rsidR="00031F8F" w:rsidRPr="00031F8F" w:rsidRDefault="00031F8F" w:rsidP="00AF4B48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360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szkolnych. Problemy te obniżają motywację i mogą prowadzić do narastania deficytów</w:t>
      </w:r>
    </w:p>
    <w:p w14:paraId="07D07038" w14:textId="77777777" w:rsidR="00031F8F" w:rsidRPr="00031F8F" w:rsidRDefault="00031F8F" w:rsidP="00AF4B48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360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poznawczych. Szczególnego wsparcia wymagają obszary związane z rozwijaniem</w:t>
      </w:r>
    </w:p>
    <w:p w14:paraId="626DDC33" w14:textId="77777777" w:rsidR="00031F8F" w:rsidRPr="00031F8F" w:rsidRDefault="00031F8F" w:rsidP="00AF4B48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42" w:hanging="37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umiejętności matematycznych i analitycznych, które są kluczowe dla dalszego kształcenia.</w:t>
      </w:r>
    </w:p>
    <w:p w14:paraId="2BA571C9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465"/>
        <w:rPr>
          <w:rFonts w:ascii="Times New Roman" w:hAnsi="Times New Roman" w:cs="Times New Roman"/>
        </w:rPr>
      </w:pPr>
    </w:p>
    <w:p w14:paraId="050AFD05" w14:textId="77777777" w:rsidR="00031F8F" w:rsidRPr="00031F8F" w:rsidRDefault="00031F8F" w:rsidP="00021B5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3. Trudności w relacjach rówieśniczych i występowanie przemocy:</w:t>
      </w:r>
    </w:p>
    <w:p w14:paraId="690C55C3" w14:textId="31470EB1" w:rsidR="00031F8F" w:rsidRPr="00031F8F" w:rsidRDefault="00031F8F" w:rsidP="00021B5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Badania potwierdziły występowanie konfliktów rówieśniczych,</w:t>
      </w:r>
      <w:r w:rsidR="00AF6D92">
        <w:rPr>
          <w:rFonts w:ascii="Times New Roman" w:hAnsi="Times New Roman" w:cs="Times New Roman"/>
        </w:rPr>
        <w:t xml:space="preserve"> </w:t>
      </w:r>
      <w:proofErr w:type="gramStart"/>
      <w:r w:rsidRPr="00031F8F">
        <w:rPr>
          <w:rFonts w:ascii="Times New Roman" w:hAnsi="Times New Roman" w:cs="Times New Roman"/>
        </w:rPr>
        <w:t>aktów</w:t>
      </w:r>
      <w:r w:rsidR="00021B5D">
        <w:rPr>
          <w:rFonts w:ascii="Times New Roman" w:hAnsi="Times New Roman" w:cs="Times New Roman"/>
        </w:rPr>
        <w:t xml:space="preserve"> </w:t>
      </w:r>
      <w:r w:rsidR="00AF6D92">
        <w:rPr>
          <w:rFonts w:ascii="Times New Roman" w:hAnsi="Times New Roman" w:cs="Times New Roman"/>
        </w:rPr>
        <w:t xml:space="preserve"> </w:t>
      </w:r>
      <w:r w:rsidRPr="00031F8F">
        <w:rPr>
          <w:rFonts w:ascii="Times New Roman" w:hAnsi="Times New Roman" w:cs="Times New Roman"/>
        </w:rPr>
        <w:t>agresji</w:t>
      </w:r>
      <w:proofErr w:type="gramEnd"/>
      <w:r w:rsidRPr="00031F8F">
        <w:rPr>
          <w:rFonts w:ascii="Times New Roman" w:hAnsi="Times New Roman" w:cs="Times New Roman"/>
        </w:rPr>
        <w:t xml:space="preserve">, zwłaszcza w formie werbalnej. Zdarzają się również przypadki cyberprzemocy, </w:t>
      </w:r>
      <w:proofErr w:type="gramStart"/>
      <w:r w:rsidRPr="00031F8F">
        <w:rPr>
          <w:rFonts w:ascii="Times New Roman" w:hAnsi="Times New Roman" w:cs="Times New Roman"/>
        </w:rPr>
        <w:t xml:space="preserve">które </w:t>
      </w:r>
      <w:r w:rsidR="00021B5D">
        <w:rPr>
          <w:rFonts w:ascii="Times New Roman" w:hAnsi="Times New Roman" w:cs="Times New Roman"/>
        </w:rPr>
        <w:t xml:space="preserve"> </w:t>
      </w:r>
      <w:r w:rsidRPr="00031F8F">
        <w:rPr>
          <w:rFonts w:ascii="Times New Roman" w:hAnsi="Times New Roman" w:cs="Times New Roman"/>
        </w:rPr>
        <w:t>zwiększają</w:t>
      </w:r>
      <w:proofErr w:type="gramEnd"/>
      <w:r w:rsidRPr="00031F8F">
        <w:rPr>
          <w:rFonts w:ascii="Times New Roman" w:hAnsi="Times New Roman" w:cs="Times New Roman"/>
        </w:rPr>
        <w:t xml:space="preserve"> ryzyko izolacji i problemów emocjonalnych. Konieczne jest </w:t>
      </w:r>
      <w:proofErr w:type="gramStart"/>
      <w:r w:rsidRPr="00031F8F">
        <w:rPr>
          <w:rFonts w:ascii="Times New Roman" w:hAnsi="Times New Roman" w:cs="Times New Roman"/>
        </w:rPr>
        <w:t xml:space="preserve">konsekwentne </w:t>
      </w:r>
      <w:r w:rsidR="00021B5D">
        <w:rPr>
          <w:rFonts w:ascii="Times New Roman" w:hAnsi="Times New Roman" w:cs="Times New Roman"/>
        </w:rPr>
        <w:t xml:space="preserve"> </w:t>
      </w:r>
      <w:r w:rsidRPr="00031F8F">
        <w:rPr>
          <w:rFonts w:ascii="Times New Roman" w:hAnsi="Times New Roman" w:cs="Times New Roman"/>
        </w:rPr>
        <w:t>budowanie</w:t>
      </w:r>
      <w:proofErr w:type="gramEnd"/>
      <w:r w:rsidRPr="00031F8F">
        <w:rPr>
          <w:rFonts w:ascii="Times New Roman" w:hAnsi="Times New Roman" w:cs="Times New Roman"/>
        </w:rPr>
        <w:t xml:space="preserve"> klimatu szkoły opartego na empatii, współpracy i tolerancji.</w:t>
      </w:r>
    </w:p>
    <w:p w14:paraId="19431AB8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</w:p>
    <w:p w14:paraId="3E64C881" w14:textId="77777777" w:rsidR="00031F8F" w:rsidRPr="00031F8F" w:rsidRDefault="00031F8F" w:rsidP="00956D53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jc w:val="both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4. Niewystarczająca świadomość zagrożeń związanych z uzależnieniami i higieną cyfrową:</w:t>
      </w:r>
    </w:p>
    <w:p w14:paraId="3B6CD787" w14:textId="77777777" w:rsidR="00031F8F" w:rsidRPr="00031F8F" w:rsidRDefault="00031F8F" w:rsidP="00956D53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jc w:val="both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Uczniowie wykazują niski poziom wiedzy na temat szkodliwości substancji</w:t>
      </w:r>
    </w:p>
    <w:p w14:paraId="599527A3" w14:textId="77777777" w:rsidR="00031F8F" w:rsidRPr="00031F8F" w:rsidRDefault="00031F8F" w:rsidP="00956D53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jc w:val="both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 xml:space="preserve">psychoaktywnych oraz </w:t>
      </w:r>
      <w:proofErr w:type="spellStart"/>
      <w:r w:rsidRPr="00031F8F">
        <w:rPr>
          <w:rFonts w:ascii="Times New Roman" w:hAnsi="Times New Roman" w:cs="Times New Roman"/>
        </w:rPr>
        <w:t>ryzyk</w:t>
      </w:r>
      <w:proofErr w:type="spellEnd"/>
      <w:r w:rsidRPr="00031F8F">
        <w:rPr>
          <w:rFonts w:ascii="Times New Roman" w:hAnsi="Times New Roman" w:cs="Times New Roman"/>
        </w:rPr>
        <w:t xml:space="preserve"> związanych z nadużywaniem technologii. Nadmierne</w:t>
      </w:r>
    </w:p>
    <w:p w14:paraId="4A1E9100" w14:textId="77777777" w:rsidR="00031F8F" w:rsidRPr="00031F8F" w:rsidRDefault="00031F8F" w:rsidP="00956D53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jc w:val="both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spędzanie czasu przed komputerem czy telefonem, często bez kontroli rodzicielskiej,</w:t>
      </w:r>
    </w:p>
    <w:p w14:paraId="11AD7F59" w14:textId="77777777" w:rsidR="00031F8F" w:rsidRPr="00031F8F" w:rsidRDefault="00031F8F" w:rsidP="00956D53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jc w:val="both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sprzyja osłabieniu więzi rodzinnych i uzależnieniom. Brak higieny cyfrowej</w:t>
      </w:r>
    </w:p>
    <w:p w14:paraId="47FB44B6" w14:textId="77777777" w:rsidR="00031F8F" w:rsidRPr="00031F8F" w:rsidRDefault="00031F8F" w:rsidP="00956D53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jc w:val="both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zwiększa podatność na negatywne wzorce z Internetu oraz dezinformację. Edukacja w tym</w:t>
      </w:r>
    </w:p>
    <w:p w14:paraId="0D87C99F" w14:textId="77777777" w:rsidR="00031F8F" w:rsidRPr="00031F8F" w:rsidRDefault="00031F8F" w:rsidP="00956D53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jc w:val="both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zakresie powinna obejmować zarówno uczniów, jak i rodziców.</w:t>
      </w:r>
    </w:p>
    <w:p w14:paraId="37CBC454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</w:rPr>
      </w:pPr>
    </w:p>
    <w:p w14:paraId="1F378B68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5. Problemy emocjonalne i zachowania niepokojące:</w:t>
      </w:r>
    </w:p>
    <w:p w14:paraId="30EBD3CC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Wyniki badań ujawniają zachowania świadczące o trudnościach emocjonalnych, takie jak</w:t>
      </w:r>
    </w:p>
    <w:p w14:paraId="622909BB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lęki, unikanie kontaktów społecznych. Uczniowie sygnalizują także</w:t>
      </w:r>
    </w:p>
    <w:p w14:paraId="5B6735DB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 xml:space="preserve">obniżoną samoocenę i poczucie braku akceptacji. Stworzenie bezpiecznego środowiska </w:t>
      </w:r>
    </w:p>
    <w:p w14:paraId="2189F41E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 xml:space="preserve">sprzyjającego otwartej rozmowie o emocjach stanowi klucz do wczesnego przeciwdziałania </w:t>
      </w:r>
    </w:p>
    <w:p w14:paraId="4466E968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kryzysom.</w:t>
      </w:r>
    </w:p>
    <w:p w14:paraId="3B1511B3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465"/>
        <w:rPr>
          <w:rFonts w:ascii="Times New Roman" w:hAnsi="Times New Roman" w:cs="Times New Roman"/>
        </w:rPr>
      </w:pPr>
    </w:p>
    <w:p w14:paraId="3254CE7A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  <w:u w:val="single"/>
        </w:rPr>
      </w:pPr>
      <w:r w:rsidRPr="00031F8F">
        <w:rPr>
          <w:rFonts w:ascii="Times New Roman" w:hAnsi="Times New Roman" w:cs="Times New Roman"/>
          <w:u w:val="single"/>
        </w:rPr>
        <w:t>Rekomendacje</w:t>
      </w:r>
    </w:p>
    <w:p w14:paraId="7A81FEF9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1. Profilaktyka agresji i przemocy rówieśniczej:</w:t>
      </w:r>
    </w:p>
    <w:p w14:paraId="681FA2CC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Należy wdrażać programy uczące konstruktywnego rozwiązywania konfliktów, mediacji i</w:t>
      </w:r>
    </w:p>
    <w:p w14:paraId="20B54E31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komunikacji bez przemocy. Istotne jest organizowanie warsztatów oraz spotkań z policją i</w:t>
      </w:r>
    </w:p>
    <w:p w14:paraId="66857EB9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 xml:space="preserve">specjalistami, które zwiększą świadomość konsekwencji </w:t>
      </w:r>
      <w:proofErr w:type="spellStart"/>
      <w:r w:rsidRPr="00031F8F">
        <w:rPr>
          <w:rFonts w:ascii="Times New Roman" w:hAnsi="Times New Roman" w:cs="Times New Roman"/>
        </w:rPr>
        <w:t>zachowań</w:t>
      </w:r>
      <w:proofErr w:type="spellEnd"/>
      <w:r w:rsidRPr="00031F8F">
        <w:rPr>
          <w:rFonts w:ascii="Times New Roman" w:hAnsi="Times New Roman" w:cs="Times New Roman"/>
        </w:rPr>
        <w:t xml:space="preserve"> agresywnych. Kontrakty</w:t>
      </w:r>
    </w:p>
    <w:p w14:paraId="2A5B5FA4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lastRenderedPageBreak/>
        <w:t>klasowe i szkolne zasady powinny być konsekwentnie realizowane, aby wzmacniać</w:t>
      </w:r>
    </w:p>
    <w:p w14:paraId="0E70E7A7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poczucie odpowiedzialności za dobro wspólne. Takie działania ograniczą ryzyko aktów</w:t>
      </w:r>
    </w:p>
    <w:p w14:paraId="1C73B9AD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wandalizmu i przemocy.</w:t>
      </w:r>
    </w:p>
    <w:p w14:paraId="1EA6EAAE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</w:p>
    <w:p w14:paraId="0485DDF8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2. Zdrowie psychiczne i wsparcie w kryzysach:</w:t>
      </w:r>
    </w:p>
    <w:p w14:paraId="1EA134E2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Szkoła powinna zapewnić uczniom wsparcie psychologiczne poprzez indywidualne</w:t>
      </w:r>
    </w:p>
    <w:p w14:paraId="29768803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konsultacje oraz zajęcia rozwijające umiejętności radzenia sobie ze stresem i emocjami.</w:t>
      </w:r>
    </w:p>
    <w:p w14:paraId="434CA0A0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 xml:space="preserve">Konieczna jest pedagogizacja rodziców, która pozwoli im szybciej dostrzegać oznaki kryzysu  </w:t>
      </w:r>
    </w:p>
    <w:p w14:paraId="6DBAE32D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 xml:space="preserve">u dzieci. Tworzenie grup wsparcia i promowanie otwartej, rozmowy o emocjach pomoże </w:t>
      </w:r>
    </w:p>
    <w:p w14:paraId="35AA395F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 xml:space="preserve">ograniczyć zjawiska takie jak izolacja czy lęki. Wczesna interwencja zwiększa szanse na </w:t>
      </w:r>
    </w:p>
    <w:p w14:paraId="5E67CD72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skuteczną pomoc i poprawę dobrostanu uczniów.</w:t>
      </w:r>
    </w:p>
    <w:p w14:paraId="4F4189BF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</w:p>
    <w:p w14:paraId="204E3D7B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3. Promocja zdrowego stylu życia:</w:t>
      </w:r>
    </w:p>
    <w:p w14:paraId="74994A08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Szkoła powinna intensyfikować działania związane z promocją aktywności fizycznej,</w:t>
      </w:r>
    </w:p>
    <w:p w14:paraId="37BA1782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zdrowego odżywiania i profilaktyki uzależnień. Organizowanie konkursów sportowych,</w:t>
      </w:r>
    </w:p>
    <w:p w14:paraId="7924A0C7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zajęć rekreacyjnych czy akcji prozdrowotnych motywuje uczniów do dbania o własne</w:t>
      </w:r>
    </w:p>
    <w:p w14:paraId="0D38E83C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zdrowie. Edukacja powinna obejmować zarówno wiedzę o zagrożeniach płynących z</w:t>
      </w:r>
    </w:p>
    <w:p w14:paraId="5B31F5AD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używek, jak i świadomość znaczenia ruchu i odpoczynku. Tego typu działania wzmacniają</w:t>
      </w:r>
    </w:p>
    <w:p w14:paraId="26AACA50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postawy prozdrowotne i kształtują trwałe nawyki.</w:t>
      </w:r>
    </w:p>
    <w:p w14:paraId="01201816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</w:p>
    <w:p w14:paraId="4748C03C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4. Bezpieczeństwo cyfrowe i higiena korzystania z technologii:</w:t>
      </w:r>
    </w:p>
    <w:p w14:paraId="4D039923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 xml:space="preserve">Niezbędne jest prowadzenie zajęć z zakresu </w:t>
      </w:r>
      <w:proofErr w:type="spellStart"/>
      <w:r w:rsidRPr="00031F8F">
        <w:rPr>
          <w:rFonts w:ascii="Times New Roman" w:hAnsi="Times New Roman" w:cs="Times New Roman"/>
        </w:rPr>
        <w:t>cyberbezpieczeństwa</w:t>
      </w:r>
      <w:proofErr w:type="spellEnd"/>
      <w:r w:rsidRPr="00031F8F">
        <w:rPr>
          <w:rFonts w:ascii="Times New Roman" w:hAnsi="Times New Roman" w:cs="Times New Roman"/>
        </w:rPr>
        <w:t>, higieny cyfrowej i</w:t>
      </w:r>
    </w:p>
    <w:p w14:paraId="1E16A2C4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krytycznej analizy informacji. Uczniowie powinni zdobywać umiejętności pozwalające na</w:t>
      </w:r>
    </w:p>
    <w:p w14:paraId="656F04E1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świadome korzystanie z Internetu oraz rozpoznawanie zagrożeń w sieci. Wdrażanie</w:t>
      </w:r>
    </w:p>
    <w:p w14:paraId="6F1B171C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nowoczesnych technologii w proces dydaktyczny powinno odbywać się metodycznie i</w:t>
      </w:r>
    </w:p>
    <w:p w14:paraId="7D52722C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bezpiecznie, z wykorzystaniem Zintegrowanej Platformy Edukacyjnej. Równocześnie ważna</w:t>
      </w:r>
    </w:p>
    <w:p w14:paraId="5EF2FC7E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 xml:space="preserve">jest pedagogizacja rodziców dotyczących kontroli korzystania z urządzeń cyfrowych przez </w:t>
      </w:r>
    </w:p>
    <w:p w14:paraId="2ACD4704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dzieci.</w:t>
      </w:r>
    </w:p>
    <w:p w14:paraId="202A24BE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</w:p>
    <w:p w14:paraId="0BD06106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5. Rozwój kompetencji poznawczych i analitycznych:</w:t>
      </w:r>
    </w:p>
    <w:p w14:paraId="5426C80B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 xml:space="preserve">Nauczyciele powinni stosować metody aktywizujące, projekty interdyscyplinarne i ocenianie </w:t>
      </w:r>
    </w:p>
    <w:p w14:paraId="6ED535EB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kształtujące, aby rozwijać u uczniów myślenie krytyczne i analityczne.</w:t>
      </w:r>
    </w:p>
    <w:p w14:paraId="0482761B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lastRenderedPageBreak/>
        <w:t>Eksperymenty, gry dydaktyczne i projekty badawcze zwiększają atrakcyjność nauki i</w:t>
      </w:r>
    </w:p>
    <w:p w14:paraId="1BF9957F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wspierają motywację. Szczególnie ważne jest wzmacnianie umiejętności matematycznych i</w:t>
      </w:r>
    </w:p>
    <w:p w14:paraId="50E8D8A4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przyrodniczych, które stanowią fundament dla dalszego kształcenia. Takie działania</w:t>
      </w:r>
    </w:p>
    <w:p w14:paraId="1D18C0F1" w14:textId="179CBF7B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pozwolą zmniejszyć niechęć do obowiązków szkolnych i podnieść samoocenę uczniów.</w:t>
      </w:r>
    </w:p>
    <w:p w14:paraId="59AE97EB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6. Kształcenie obywatelskie i społeczne:</w:t>
      </w:r>
    </w:p>
    <w:p w14:paraId="1A06FF52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Szkoła powinna rozwijać postawy patriotyczne i obywatelskie poprzez organizację</w:t>
      </w:r>
    </w:p>
    <w:p w14:paraId="197DA450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uroczystości, projektów regionalnych oraz akcji społecznych. Wolontariat i działalność</w:t>
      </w:r>
    </w:p>
    <w:p w14:paraId="04155B65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charytatywna sprzyjają kształtowaniu empatii i odpowiedzialności za innych. Podkreślanie</w:t>
      </w:r>
    </w:p>
    <w:p w14:paraId="425FEC5C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znaczenia tradycji i wartości narodowych wzmacnia poczucie tożsamości uczniów. Dzięki</w:t>
      </w:r>
    </w:p>
    <w:p w14:paraId="74FB67E0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temu uczniowie uczą się odpowiedzialności za region, ojczyznę i wspólnotę szkolną.</w:t>
      </w:r>
    </w:p>
    <w:p w14:paraId="6BCCF023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</w:p>
    <w:p w14:paraId="302560FB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7. Współpraca z rodzicami:</w:t>
      </w:r>
    </w:p>
    <w:p w14:paraId="2506572D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Rodzice powinni być aktywnie włączani w życie szkoły poprzez organizowanie wspólnych</w:t>
      </w:r>
    </w:p>
    <w:p w14:paraId="7F4B1297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 xml:space="preserve">wydarzeń, akcji, spotkań. Tworzenie przestrzeni do współpracy sprzyja wzajemnemu </w:t>
      </w:r>
    </w:p>
    <w:p w14:paraId="7E15225D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 xml:space="preserve">zrozumieniu i budowaniu więzi między szkołą a domem. Rodzice mogą wspierać działania </w:t>
      </w:r>
    </w:p>
    <w:p w14:paraId="0BD43F34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profilaktyczne, uczestnicząc w opracowywaniu kontraktów</w:t>
      </w:r>
    </w:p>
    <w:p w14:paraId="68895347" w14:textId="77777777" w:rsidR="00031F8F" w:rsidRPr="00031F8F" w:rsidRDefault="00031F8F" w:rsidP="00031F8F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105"/>
        <w:rPr>
          <w:rFonts w:ascii="Times New Roman" w:hAnsi="Times New Roman" w:cs="Times New Roman"/>
        </w:rPr>
      </w:pPr>
      <w:r w:rsidRPr="00031F8F">
        <w:rPr>
          <w:rFonts w:ascii="Times New Roman" w:hAnsi="Times New Roman" w:cs="Times New Roman"/>
        </w:rPr>
        <w:t>klasowych czy inicjatywach szkolnych.</w:t>
      </w:r>
    </w:p>
    <w:p w14:paraId="0000007B" w14:textId="3E403F1A" w:rsidR="00612666" w:rsidRPr="00031F8F" w:rsidRDefault="0061266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Times New Roman" w:hAnsi="Times New Roman" w:cs="Times New Roman"/>
          <w:color w:val="000000"/>
        </w:rPr>
      </w:pPr>
    </w:p>
    <w:p w14:paraId="0000008F" w14:textId="77777777" w:rsidR="00612666" w:rsidRPr="00031F8F" w:rsidRDefault="00000000">
      <w:pPr>
        <w:pStyle w:val="Nagwek3"/>
        <w:spacing w:before="0" w:after="120" w:line="275" w:lineRule="auto"/>
        <w:rPr>
          <w:rFonts w:ascii="Times New Roman" w:eastAsia="Google Sans Text" w:hAnsi="Times New Roman" w:cs="Times New Roman"/>
          <w:color w:val="1B1C1D"/>
          <w:sz w:val="22"/>
          <w:szCs w:val="22"/>
        </w:rPr>
      </w:pPr>
      <w:r w:rsidRPr="00031F8F">
        <w:rPr>
          <w:rFonts w:ascii="Times New Roman" w:eastAsia="Google Sans Text" w:hAnsi="Times New Roman" w:cs="Times New Roman"/>
          <w:color w:val="1B1C1D"/>
          <w:sz w:val="22"/>
          <w:szCs w:val="22"/>
        </w:rPr>
        <w:t>Założenia podstawowe programu</w:t>
      </w:r>
    </w:p>
    <w:p w14:paraId="00000090" w14:textId="77777777" w:rsidR="00612666" w:rsidRPr="00031F8F" w:rsidRDefault="00612666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eastAsia="Google Sans Text" w:hAnsi="Times New Roman" w:cs="Times New Roman"/>
          <w:b/>
          <w:color w:val="1B1C1D"/>
        </w:rPr>
      </w:pPr>
    </w:p>
    <w:p w14:paraId="00000091" w14:textId="2F9A3A2F" w:rsidR="00612666" w:rsidRPr="00031F8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Społeczność szkolną stanowią: uczniowie, rodzice, dyrektor, nauczyciele, pracownicy administracji i obsługi.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92" w14:textId="6432E3FB" w:rsidR="00612666" w:rsidRPr="00031F8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Szkoła uznaje, że pierwotne prawa wychowawcze mają rodzice.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93" w14:textId="17F6870E" w:rsidR="00612666" w:rsidRPr="00031F8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Wszyscy nauczyciele są wychowawcami.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94" w14:textId="31668E8C" w:rsidR="00612666" w:rsidRPr="00031F8F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color w:val="1B1C1D"/>
        </w:rPr>
        <w:t>Wychowanie w szkole ma charakter integralny, personalny i indywidualny.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95" w14:textId="592EEF72" w:rsidR="00612666" w:rsidRDefault="0061266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Times New Roman" w:hAnsi="Times New Roman" w:cs="Times New Roman"/>
          <w:color w:val="000000"/>
        </w:rPr>
      </w:pPr>
    </w:p>
    <w:p w14:paraId="24B1F769" w14:textId="77777777" w:rsidR="00AF4B48" w:rsidRDefault="00AF4B48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Times New Roman" w:hAnsi="Times New Roman" w:cs="Times New Roman"/>
          <w:color w:val="000000"/>
        </w:rPr>
      </w:pPr>
    </w:p>
    <w:p w14:paraId="1F875B52" w14:textId="77777777" w:rsidR="002547F0" w:rsidRDefault="002547F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Times New Roman" w:hAnsi="Times New Roman" w:cs="Times New Roman"/>
          <w:color w:val="000000"/>
        </w:rPr>
      </w:pPr>
    </w:p>
    <w:p w14:paraId="2B368E59" w14:textId="77777777" w:rsidR="00AF4B48" w:rsidRPr="00031F8F" w:rsidRDefault="00AF4B48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Times New Roman" w:hAnsi="Times New Roman" w:cs="Times New Roman"/>
          <w:color w:val="000000"/>
        </w:rPr>
      </w:pPr>
    </w:p>
    <w:p w14:paraId="00000096" w14:textId="77777777" w:rsidR="00612666" w:rsidRPr="00031F8F" w:rsidRDefault="00000000">
      <w:pPr>
        <w:pStyle w:val="Nagwek3"/>
        <w:spacing w:before="0" w:after="120" w:line="275" w:lineRule="auto"/>
        <w:rPr>
          <w:rFonts w:ascii="Times New Roman" w:eastAsia="Google Sans Text" w:hAnsi="Times New Roman" w:cs="Times New Roman"/>
          <w:color w:val="1B1C1D"/>
          <w:sz w:val="22"/>
          <w:szCs w:val="22"/>
        </w:rPr>
      </w:pPr>
      <w:r w:rsidRPr="00031F8F">
        <w:rPr>
          <w:rFonts w:ascii="Times New Roman" w:eastAsia="Google Sans Text" w:hAnsi="Times New Roman" w:cs="Times New Roman"/>
          <w:color w:val="1B1C1D"/>
          <w:sz w:val="22"/>
          <w:szCs w:val="22"/>
        </w:rPr>
        <w:lastRenderedPageBreak/>
        <w:t>Podmioty współpracujące ze szkołą</w:t>
      </w:r>
    </w:p>
    <w:p w14:paraId="00000097" w14:textId="77777777" w:rsidR="00612666" w:rsidRPr="00031F8F" w:rsidRDefault="00612666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eastAsia="Google Sans Text" w:hAnsi="Times New Roman" w:cs="Times New Roman"/>
          <w:b/>
          <w:color w:val="1B1C1D"/>
        </w:rPr>
      </w:pPr>
    </w:p>
    <w:p w14:paraId="00000098" w14:textId="765F91B2" w:rsidR="00612666" w:rsidRPr="00031F8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b/>
          <w:color w:val="1B1C1D"/>
        </w:rPr>
        <w:t>Współpraca z rodzicami:</w:t>
      </w:r>
      <w:r w:rsidRPr="00031F8F">
        <w:rPr>
          <w:rFonts w:ascii="Times New Roman" w:eastAsia="Google Sans Text" w:hAnsi="Times New Roman" w:cs="Times New Roman"/>
          <w:color w:val="1B1C1D"/>
        </w:rPr>
        <w:t xml:space="preserve"> systematyczne spotkania, pedagogizacja, udział w podejmowaniu decyzji.</w:t>
      </w:r>
      <w:r w:rsidRPr="00031F8F">
        <w:rPr>
          <w:rFonts w:ascii="Times New Roman" w:hAnsi="Times New Roman" w:cs="Times New Roman"/>
          <w:color w:val="000000"/>
        </w:rPr>
        <w:br/>
      </w:r>
    </w:p>
    <w:p w14:paraId="00000099" w14:textId="77777777" w:rsidR="00612666" w:rsidRPr="00031F8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031F8F">
        <w:rPr>
          <w:rFonts w:ascii="Times New Roman" w:eastAsia="Google Sans Text" w:hAnsi="Times New Roman" w:cs="Times New Roman"/>
          <w:b/>
          <w:color w:val="1B1C1D"/>
        </w:rPr>
        <w:t>Współpraca ze środowiskiem:</w:t>
      </w:r>
    </w:p>
    <w:p w14:paraId="0000009A" w14:textId="07416D56" w:rsidR="00612666" w:rsidRPr="00AF4B48" w:rsidRDefault="00000000" w:rsidP="00AF4B48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AF4B48">
        <w:rPr>
          <w:rFonts w:ascii="Times New Roman" w:eastAsia="Google Sans Text" w:hAnsi="Times New Roman" w:cs="Times New Roman"/>
          <w:color w:val="1B1C1D"/>
        </w:rPr>
        <w:t xml:space="preserve">Poradnia </w:t>
      </w:r>
      <w:proofErr w:type="spellStart"/>
      <w:r w:rsidRPr="00AF4B48">
        <w:rPr>
          <w:rFonts w:ascii="Times New Roman" w:eastAsia="Google Sans Text" w:hAnsi="Times New Roman" w:cs="Times New Roman"/>
          <w:color w:val="1B1C1D"/>
        </w:rPr>
        <w:t>Psychologiczno</w:t>
      </w:r>
      <w:proofErr w:type="spellEnd"/>
      <w:r w:rsidRPr="00AF4B48">
        <w:rPr>
          <w:rFonts w:ascii="Times New Roman" w:eastAsia="Google Sans Text" w:hAnsi="Times New Roman" w:cs="Times New Roman"/>
          <w:color w:val="1B1C1D"/>
        </w:rPr>
        <w:t xml:space="preserve"> – Pedagogiczna.</w:t>
      </w:r>
      <w:r w:rsidRPr="00AF4B48">
        <w:rPr>
          <w:rFonts w:ascii="Times New Roman" w:hAnsi="Times New Roman" w:cs="Times New Roman"/>
          <w:color w:val="000000"/>
        </w:rPr>
        <w:br/>
      </w:r>
    </w:p>
    <w:p w14:paraId="0000009B" w14:textId="20BDBCF9" w:rsidR="00612666" w:rsidRPr="00AF4B48" w:rsidRDefault="00000000" w:rsidP="00AF4B48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AF4B48">
        <w:rPr>
          <w:rFonts w:ascii="Times New Roman" w:eastAsia="Google Sans Text" w:hAnsi="Times New Roman" w:cs="Times New Roman"/>
          <w:color w:val="1B1C1D"/>
        </w:rPr>
        <w:t>Gminny Ośrodek Pomocy Społeczne.</w:t>
      </w:r>
      <w:r w:rsidRPr="00AF4B48">
        <w:rPr>
          <w:rFonts w:ascii="Times New Roman" w:hAnsi="Times New Roman" w:cs="Times New Roman"/>
          <w:color w:val="000000"/>
        </w:rPr>
        <w:br/>
      </w:r>
    </w:p>
    <w:p w14:paraId="0000009C" w14:textId="76083031" w:rsidR="00612666" w:rsidRPr="00AF4B48" w:rsidRDefault="00000000" w:rsidP="00AF4B48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AF4B48">
        <w:rPr>
          <w:rFonts w:ascii="Times New Roman" w:eastAsia="Google Sans Text" w:hAnsi="Times New Roman" w:cs="Times New Roman"/>
          <w:color w:val="1B1C1D"/>
        </w:rPr>
        <w:t>Policja.</w:t>
      </w:r>
      <w:r w:rsidRPr="00AF4B48">
        <w:rPr>
          <w:rFonts w:ascii="Times New Roman" w:hAnsi="Times New Roman" w:cs="Times New Roman"/>
          <w:color w:val="000000"/>
        </w:rPr>
        <w:br/>
      </w:r>
    </w:p>
    <w:p w14:paraId="0000009D" w14:textId="7BFA5BBA" w:rsidR="00612666" w:rsidRPr="00AF4B48" w:rsidRDefault="00000000" w:rsidP="00AF4B48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AF4B48">
        <w:rPr>
          <w:rFonts w:ascii="Times New Roman" w:eastAsia="Google Sans Text" w:hAnsi="Times New Roman" w:cs="Times New Roman"/>
          <w:color w:val="1B1C1D"/>
        </w:rPr>
        <w:t>Urząd Gminy.</w:t>
      </w:r>
      <w:r w:rsidRPr="00AF4B48">
        <w:rPr>
          <w:rFonts w:ascii="Times New Roman" w:hAnsi="Times New Roman" w:cs="Times New Roman"/>
          <w:color w:val="000000"/>
        </w:rPr>
        <w:br/>
      </w:r>
    </w:p>
    <w:p w14:paraId="0000009E" w14:textId="1D34045D" w:rsidR="00612666" w:rsidRPr="00AF4B48" w:rsidRDefault="00000000" w:rsidP="00AF4B48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AF4B48">
        <w:rPr>
          <w:rFonts w:ascii="Times New Roman" w:eastAsia="Google Sans Text" w:hAnsi="Times New Roman" w:cs="Times New Roman"/>
          <w:color w:val="1B1C1D"/>
        </w:rPr>
        <w:t>Gminna Komisja Rozwiązywania Problemów Alkoholowych.</w:t>
      </w:r>
      <w:r w:rsidRPr="00AF4B48">
        <w:rPr>
          <w:rFonts w:ascii="Times New Roman" w:hAnsi="Times New Roman" w:cs="Times New Roman"/>
          <w:color w:val="000000"/>
        </w:rPr>
        <w:br/>
      </w:r>
    </w:p>
    <w:p w14:paraId="0000009F" w14:textId="3C05B161" w:rsidR="00612666" w:rsidRPr="00AF4B48" w:rsidRDefault="00000000" w:rsidP="00AF4B48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AF4B48">
        <w:rPr>
          <w:rFonts w:ascii="Times New Roman" w:eastAsia="Google Sans Text" w:hAnsi="Times New Roman" w:cs="Times New Roman"/>
          <w:color w:val="1B1C1D"/>
        </w:rPr>
        <w:t>Kościół.</w:t>
      </w:r>
      <w:r w:rsidRPr="00AF4B48">
        <w:rPr>
          <w:rFonts w:ascii="Times New Roman" w:hAnsi="Times New Roman" w:cs="Times New Roman"/>
          <w:color w:val="000000"/>
        </w:rPr>
        <w:br/>
      </w:r>
    </w:p>
    <w:p w14:paraId="000000A0" w14:textId="664D12C8" w:rsidR="00612666" w:rsidRPr="00AF4B48" w:rsidRDefault="00000000" w:rsidP="00AF4B48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AF4B48">
        <w:rPr>
          <w:rFonts w:ascii="Times New Roman" w:eastAsia="Google Sans Text" w:hAnsi="Times New Roman" w:cs="Times New Roman"/>
          <w:color w:val="1B1C1D"/>
        </w:rPr>
        <w:t>Gminne Centrum Kultury i Sportu.</w:t>
      </w:r>
      <w:r w:rsidRPr="00AF4B48">
        <w:rPr>
          <w:rFonts w:ascii="Times New Roman" w:hAnsi="Times New Roman" w:cs="Times New Roman"/>
          <w:color w:val="000000"/>
        </w:rPr>
        <w:br/>
      </w:r>
    </w:p>
    <w:p w14:paraId="000000A1" w14:textId="00531003" w:rsidR="00612666" w:rsidRPr="00AF4B48" w:rsidRDefault="00000000" w:rsidP="00AF4B48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AF4B48">
        <w:rPr>
          <w:rFonts w:ascii="Times New Roman" w:eastAsia="Google Sans Text" w:hAnsi="Times New Roman" w:cs="Times New Roman"/>
          <w:color w:val="1B1C1D"/>
        </w:rPr>
        <w:t>Ochotnicza Straż Pożarna.</w:t>
      </w:r>
      <w:r w:rsidRPr="00AF4B48">
        <w:rPr>
          <w:rFonts w:ascii="Times New Roman" w:hAnsi="Times New Roman" w:cs="Times New Roman"/>
          <w:color w:val="000000"/>
        </w:rPr>
        <w:br/>
      </w:r>
    </w:p>
    <w:p w14:paraId="000000A2" w14:textId="684F966E" w:rsidR="00612666" w:rsidRPr="00AF4B48" w:rsidRDefault="00000000" w:rsidP="00AF4B48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AF4B48">
        <w:rPr>
          <w:rFonts w:ascii="Times New Roman" w:eastAsia="Google Sans Text" w:hAnsi="Times New Roman" w:cs="Times New Roman"/>
          <w:color w:val="1B1C1D"/>
        </w:rPr>
        <w:t>Sąd.</w:t>
      </w:r>
      <w:r w:rsidRPr="00AF4B48">
        <w:rPr>
          <w:rFonts w:ascii="Times New Roman" w:hAnsi="Times New Roman" w:cs="Times New Roman"/>
          <w:color w:val="000000"/>
        </w:rPr>
        <w:br/>
      </w:r>
    </w:p>
    <w:p w14:paraId="000000A3" w14:textId="6662C2E0" w:rsidR="00612666" w:rsidRPr="00AF4B48" w:rsidRDefault="00000000" w:rsidP="00AF4B48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Times New Roman" w:hAnsi="Times New Roman" w:cs="Times New Roman"/>
        </w:rPr>
      </w:pPr>
      <w:r w:rsidRPr="00AF4B48">
        <w:rPr>
          <w:rFonts w:ascii="Times New Roman" w:eastAsia="Google Sans Text" w:hAnsi="Times New Roman" w:cs="Times New Roman"/>
          <w:color w:val="1B1C1D"/>
        </w:rPr>
        <w:t>Koło Gospodyń Wiejskich.</w:t>
      </w:r>
      <w:r w:rsidRPr="00AF4B48">
        <w:rPr>
          <w:rFonts w:ascii="Times New Roman" w:hAnsi="Times New Roman" w:cs="Times New Roman"/>
          <w:color w:val="000000"/>
        </w:rPr>
        <w:br/>
      </w:r>
    </w:p>
    <w:p w14:paraId="000000A4" w14:textId="6E651C4F" w:rsidR="00612666" w:rsidRPr="00AF4B48" w:rsidRDefault="00000000" w:rsidP="002547F0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</w:rPr>
      </w:pPr>
      <w:r w:rsidRPr="00AF4B48">
        <w:rPr>
          <w:rFonts w:ascii="Times New Roman" w:eastAsia="Google Sans Text" w:hAnsi="Times New Roman" w:cs="Times New Roman"/>
          <w:color w:val="1B1C1D"/>
        </w:rPr>
        <w:t xml:space="preserve">Zakłady pracy, muzea i instytucje: Muzeum Miejskie w Siemianowicach Śląskich, Muzeum </w:t>
      </w:r>
      <w:proofErr w:type="spellStart"/>
      <w:r w:rsidRPr="00AF4B48">
        <w:rPr>
          <w:rFonts w:ascii="Times New Roman" w:eastAsia="Google Sans Text" w:hAnsi="Times New Roman" w:cs="Times New Roman"/>
          <w:color w:val="1B1C1D"/>
        </w:rPr>
        <w:t>Polin</w:t>
      </w:r>
      <w:proofErr w:type="spellEnd"/>
      <w:r w:rsidRPr="00AF4B48">
        <w:rPr>
          <w:rFonts w:ascii="Times New Roman" w:eastAsia="Google Sans Text" w:hAnsi="Times New Roman" w:cs="Times New Roman"/>
          <w:color w:val="1B1C1D"/>
        </w:rPr>
        <w:t xml:space="preserve">, Muzeum Powstania Warszawskiego, Muzeum Żydów Polskich, Instytut Pamięci Narodowej, Dom Pokoju </w:t>
      </w:r>
      <w:proofErr w:type="spellStart"/>
      <w:r w:rsidRPr="00AF4B48">
        <w:rPr>
          <w:rFonts w:ascii="Times New Roman" w:eastAsia="Google Sans Text" w:hAnsi="Times New Roman" w:cs="Times New Roman"/>
          <w:color w:val="1B1C1D"/>
        </w:rPr>
        <w:t>Anne</w:t>
      </w:r>
      <w:proofErr w:type="spellEnd"/>
      <w:r w:rsidRPr="00AF4B48">
        <w:rPr>
          <w:rFonts w:ascii="Times New Roman" w:eastAsia="Google Sans Text" w:hAnsi="Times New Roman" w:cs="Times New Roman"/>
          <w:color w:val="1B1C1D"/>
        </w:rPr>
        <w:t xml:space="preserve"> Frank</w:t>
      </w:r>
    </w:p>
    <w:p w14:paraId="000000A5" w14:textId="428DCC2F" w:rsidR="00612666" w:rsidRPr="00AF4B48" w:rsidRDefault="00000000" w:rsidP="00AF4B48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Times New Roman" w:hAnsi="Times New Roman" w:cs="Times New Roman"/>
        </w:rPr>
      </w:pPr>
      <w:r w:rsidRPr="00AF4B48">
        <w:rPr>
          <w:rFonts w:ascii="Times New Roman" w:eastAsia="Google Sans Text" w:hAnsi="Times New Roman" w:cs="Times New Roman"/>
          <w:color w:val="1B1C1D"/>
        </w:rPr>
        <w:t>Inne szkoły i instytucje.</w:t>
      </w:r>
    </w:p>
    <w:p w14:paraId="000000A6" w14:textId="5975A738" w:rsidR="00612666" w:rsidRPr="00031F8F" w:rsidRDefault="00612666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Times New Roman" w:hAnsi="Times New Roman" w:cs="Times New Roman"/>
          <w:color w:val="000000"/>
        </w:rPr>
      </w:pPr>
    </w:p>
    <w:p w14:paraId="000000A8" w14:textId="75C931F0" w:rsidR="00612666" w:rsidRPr="00956D53" w:rsidRDefault="00000000" w:rsidP="00956D53">
      <w:pPr>
        <w:pStyle w:val="Nagwek3"/>
        <w:spacing w:before="0" w:after="120" w:line="275" w:lineRule="auto"/>
        <w:rPr>
          <w:rFonts w:ascii="Times New Roman" w:eastAsia="Google Sans Text" w:hAnsi="Times New Roman" w:cs="Times New Roman"/>
          <w:color w:val="1B1C1D"/>
          <w:sz w:val="22"/>
          <w:szCs w:val="22"/>
        </w:rPr>
      </w:pPr>
      <w:r w:rsidRPr="00031F8F">
        <w:rPr>
          <w:rFonts w:ascii="Times New Roman" w:eastAsia="Google Sans Text" w:hAnsi="Times New Roman" w:cs="Times New Roman"/>
          <w:color w:val="1B1C1D"/>
          <w:sz w:val="22"/>
          <w:szCs w:val="22"/>
        </w:rPr>
        <w:t>Ewaluacja programu</w:t>
      </w:r>
    </w:p>
    <w:p w14:paraId="000000A9" w14:textId="2C3361E8" w:rsidR="00612666" w:rsidRPr="00031F8F" w:rsidRDefault="00000000" w:rsidP="00AF4B48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Times New Roman" w:eastAsia="Google Sans Text" w:hAnsi="Times New Roman" w:cs="Times New Roman"/>
          <w:color w:val="1B1C1D"/>
        </w:rPr>
      </w:pPr>
      <w:r w:rsidRPr="00031F8F">
        <w:rPr>
          <w:rFonts w:ascii="Times New Roman" w:eastAsia="Google Sans Text" w:hAnsi="Times New Roman" w:cs="Times New Roman"/>
          <w:color w:val="1B1C1D"/>
        </w:rPr>
        <w:t>Efekty działań będą monitorowane na bieżąco poprzez: obserwację uczniów, rozmowy z nauczycielami, uczniami i rodzicami, analizę dokumentów, wywiady oraz analizę trudności wychowawczych. Sprawozdanie z realizacji programu należy przeprowadzić pod koniec każdego semestru.</w:t>
      </w:r>
    </w:p>
    <w:p w14:paraId="000000AB" w14:textId="4A3FCFA8" w:rsidR="00612666" w:rsidRDefault="00612666" w:rsidP="00AF4B48">
      <w:p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rPr>
          <w:rFonts w:ascii="Times New Roman" w:eastAsia="Google Sans Text" w:hAnsi="Times New Roman" w:cs="Times New Roman"/>
          <w:color w:val="1B1C1D"/>
        </w:rPr>
      </w:pPr>
    </w:p>
    <w:p w14:paraId="61E4AC90" w14:textId="77777777" w:rsidR="00AF4B48" w:rsidRPr="00031F8F" w:rsidRDefault="00AF4B48" w:rsidP="00AF4B48">
      <w:p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  <w:rPr>
          <w:rFonts w:ascii="Times New Roman" w:eastAsia="Google Sans Text" w:hAnsi="Times New Roman" w:cs="Times New Roman"/>
          <w:color w:val="1B1C1D"/>
        </w:rPr>
      </w:pPr>
    </w:p>
    <w:p w14:paraId="000000AD" w14:textId="0D0E39B9" w:rsidR="00612666" w:rsidRPr="00956D53" w:rsidRDefault="00000000" w:rsidP="00956D53">
      <w:pPr>
        <w:pStyle w:val="Nagwek3"/>
        <w:spacing w:before="0" w:after="120" w:line="275" w:lineRule="auto"/>
        <w:rPr>
          <w:rFonts w:ascii="Times New Roman" w:eastAsia="Google Sans Text" w:hAnsi="Times New Roman" w:cs="Times New Roman"/>
          <w:color w:val="1B1C1D"/>
          <w:sz w:val="22"/>
          <w:szCs w:val="22"/>
        </w:rPr>
      </w:pPr>
      <w:r w:rsidRPr="00031F8F">
        <w:rPr>
          <w:rFonts w:ascii="Times New Roman" w:eastAsia="Google Sans Text" w:hAnsi="Times New Roman" w:cs="Times New Roman"/>
          <w:color w:val="1B1C1D"/>
          <w:sz w:val="22"/>
          <w:szCs w:val="22"/>
        </w:rPr>
        <w:lastRenderedPageBreak/>
        <w:t>Ustalenia końcowe</w:t>
      </w:r>
    </w:p>
    <w:p w14:paraId="000000AE" w14:textId="040135EA" w:rsidR="00612666" w:rsidRPr="00031F8F" w:rsidRDefault="00000000" w:rsidP="00AF4B48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Times New Roman" w:eastAsia="Google Sans Text" w:hAnsi="Times New Roman" w:cs="Times New Roman"/>
          <w:color w:val="1B1C1D"/>
        </w:rPr>
      </w:pPr>
      <w:r w:rsidRPr="00031F8F">
        <w:rPr>
          <w:rFonts w:ascii="Times New Roman" w:eastAsia="Google Sans Text" w:hAnsi="Times New Roman" w:cs="Times New Roman"/>
          <w:color w:val="1B1C1D"/>
        </w:rPr>
        <w:t>Za realizację programu Wychowawczo – Profilaktycznego odpowiedzialni są wszyscy pracownicy Szkoły. Nad prawidłową jego realizacją odpowiada Dyrektor szkoły. We wrześniu każdego roku szkolnego będzie opracowany plan działań, który będzie załącznikiem do programu.</w:t>
      </w:r>
    </w:p>
    <w:p w14:paraId="000000AF" w14:textId="77777777" w:rsidR="00612666" w:rsidRPr="00031F8F" w:rsidRDefault="0061266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Google Sans Text" w:hAnsi="Times New Roman" w:cs="Times New Roman"/>
          <w:color w:val="1B1C1D"/>
        </w:rPr>
      </w:pPr>
    </w:p>
    <w:sectPr w:rsidR="00612666" w:rsidRPr="00031F8F">
      <w:footerReference w:type="default" r:id="rId7"/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44BEA" w14:textId="77777777" w:rsidR="00F96B8B" w:rsidRDefault="00F96B8B" w:rsidP="00031F8F">
      <w:r>
        <w:separator/>
      </w:r>
    </w:p>
  </w:endnote>
  <w:endnote w:type="continuationSeparator" w:id="0">
    <w:p w14:paraId="257A537D" w14:textId="77777777" w:rsidR="00F96B8B" w:rsidRDefault="00F96B8B" w:rsidP="00031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C2BEBD88-66CF-4C28-AF96-EF6F0FB9A411}"/>
    <w:embedItalic r:id="rId2" w:fontKey="{86FD5390-C061-46FA-9D2D-6355EE437139}"/>
  </w:font>
  <w:font w:name="Google Sans Text">
    <w:altName w:val="Calibri"/>
    <w:charset w:val="00"/>
    <w:family w:val="auto"/>
    <w:pitch w:val="default"/>
    <w:embedRegular r:id="rId3" w:fontKey="{BE017C19-FB0E-455D-8115-7AF999DCDC90}"/>
    <w:embedBold r:id="rId4" w:fontKey="{8A3EC5C3-1AE0-453F-BCE7-3E7779A6625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93B0C8F-802B-47A1-983A-85F7E9DF148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2DE0493-13FF-4BDE-A650-3429709118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6421025"/>
      <w:docPartObj>
        <w:docPartGallery w:val="Page Numbers (Bottom of Page)"/>
        <w:docPartUnique/>
      </w:docPartObj>
    </w:sdtPr>
    <w:sdtContent>
      <w:p w14:paraId="44698CB7" w14:textId="6CA72D5E" w:rsidR="00AF6D92" w:rsidRDefault="00AF6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C8B2E7D" w14:textId="77777777" w:rsidR="00AF6D92" w:rsidRDefault="00AF6D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D9387" w14:textId="77777777" w:rsidR="00F96B8B" w:rsidRDefault="00F96B8B" w:rsidP="00031F8F">
      <w:r>
        <w:separator/>
      </w:r>
    </w:p>
  </w:footnote>
  <w:footnote w:type="continuationSeparator" w:id="0">
    <w:p w14:paraId="6176777D" w14:textId="77777777" w:rsidR="00F96B8B" w:rsidRDefault="00F96B8B" w:rsidP="00031F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31622"/>
    <w:multiLevelType w:val="multilevel"/>
    <w:tmpl w:val="898EB6D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25618A0"/>
    <w:multiLevelType w:val="multilevel"/>
    <w:tmpl w:val="BE7E5A5A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76533CD"/>
    <w:multiLevelType w:val="multilevel"/>
    <w:tmpl w:val="F904A39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1B1530C9"/>
    <w:multiLevelType w:val="multilevel"/>
    <w:tmpl w:val="825207A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1F717BCC"/>
    <w:multiLevelType w:val="multilevel"/>
    <w:tmpl w:val="39D4D88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20882B0F"/>
    <w:multiLevelType w:val="multilevel"/>
    <w:tmpl w:val="4C34F04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23885A27"/>
    <w:multiLevelType w:val="hybridMultilevel"/>
    <w:tmpl w:val="BEAEA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D15F9"/>
    <w:multiLevelType w:val="multilevel"/>
    <w:tmpl w:val="3790177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280F72BE"/>
    <w:multiLevelType w:val="multilevel"/>
    <w:tmpl w:val="825468E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31930D5D"/>
    <w:multiLevelType w:val="multilevel"/>
    <w:tmpl w:val="CBF2BFB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45871ADA"/>
    <w:multiLevelType w:val="multilevel"/>
    <w:tmpl w:val="813E87A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47250C29"/>
    <w:multiLevelType w:val="multilevel"/>
    <w:tmpl w:val="75FA8B9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472B7B51"/>
    <w:multiLevelType w:val="multilevel"/>
    <w:tmpl w:val="6420949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4E4861D2"/>
    <w:multiLevelType w:val="multilevel"/>
    <w:tmpl w:val="20B6274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6572067C"/>
    <w:multiLevelType w:val="multilevel"/>
    <w:tmpl w:val="F814D43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6A1F73BC"/>
    <w:multiLevelType w:val="multilevel"/>
    <w:tmpl w:val="A1802B1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6B125EB6"/>
    <w:multiLevelType w:val="multilevel"/>
    <w:tmpl w:val="840AF41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" w15:restartNumberingAfterBreak="0">
    <w:nsid w:val="76560C03"/>
    <w:multiLevelType w:val="hybridMultilevel"/>
    <w:tmpl w:val="19B0D4B0"/>
    <w:lvl w:ilvl="0" w:tplc="0415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8" w15:restartNumberingAfterBreak="0">
    <w:nsid w:val="7BF0068B"/>
    <w:multiLevelType w:val="multilevel"/>
    <w:tmpl w:val="62D28A6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608997708">
    <w:abstractNumId w:val="10"/>
  </w:num>
  <w:num w:numId="2" w16cid:durableId="345639735">
    <w:abstractNumId w:val="12"/>
  </w:num>
  <w:num w:numId="3" w16cid:durableId="84037053">
    <w:abstractNumId w:val="11"/>
  </w:num>
  <w:num w:numId="4" w16cid:durableId="908001313">
    <w:abstractNumId w:val="9"/>
  </w:num>
  <w:num w:numId="5" w16cid:durableId="535823252">
    <w:abstractNumId w:val="18"/>
  </w:num>
  <w:num w:numId="6" w16cid:durableId="1380983042">
    <w:abstractNumId w:val="1"/>
  </w:num>
  <w:num w:numId="7" w16cid:durableId="293145187">
    <w:abstractNumId w:val="15"/>
  </w:num>
  <w:num w:numId="8" w16cid:durableId="1586764636">
    <w:abstractNumId w:val="14"/>
  </w:num>
  <w:num w:numId="9" w16cid:durableId="1601723134">
    <w:abstractNumId w:val="3"/>
  </w:num>
  <w:num w:numId="10" w16cid:durableId="1798067717">
    <w:abstractNumId w:val="7"/>
  </w:num>
  <w:num w:numId="11" w16cid:durableId="539124656">
    <w:abstractNumId w:val="2"/>
  </w:num>
  <w:num w:numId="12" w16cid:durableId="1520972900">
    <w:abstractNumId w:val="4"/>
  </w:num>
  <w:num w:numId="13" w16cid:durableId="745539207">
    <w:abstractNumId w:val="5"/>
  </w:num>
  <w:num w:numId="14" w16cid:durableId="1285884859">
    <w:abstractNumId w:val="16"/>
  </w:num>
  <w:num w:numId="15" w16cid:durableId="1903373354">
    <w:abstractNumId w:val="0"/>
  </w:num>
  <w:num w:numId="16" w16cid:durableId="1013528241">
    <w:abstractNumId w:val="8"/>
  </w:num>
  <w:num w:numId="17" w16cid:durableId="1340039627">
    <w:abstractNumId w:val="13"/>
  </w:num>
  <w:num w:numId="18" w16cid:durableId="1263999741">
    <w:abstractNumId w:val="6"/>
  </w:num>
  <w:num w:numId="19" w16cid:durableId="10068611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666"/>
    <w:rsid w:val="00021B5D"/>
    <w:rsid w:val="00031F8F"/>
    <w:rsid w:val="000700B1"/>
    <w:rsid w:val="00154022"/>
    <w:rsid w:val="0016354C"/>
    <w:rsid w:val="002137F0"/>
    <w:rsid w:val="002537AF"/>
    <w:rsid w:val="002547F0"/>
    <w:rsid w:val="002637E9"/>
    <w:rsid w:val="002D78A8"/>
    <w:rsid w:val="002F04E2"/>
    <w:rsid w:val="004D71AC"/>
    <w:rsid w:val="005468C8"/>
    <w:rsid w:val="00551A71"/>
    <w:rsid w:val="00612666"/>
    <w:rsid w:val="0061545D"/>
    <w:rsid w:val="00844639"/>
    <w:rsid w:val="00956D53"/>
    <w:rsid w:val="00AA43D5"/>
    <w:rsid w:val="00AF4B48"/>
    <w:rsid w:val="00AF6D92"/>
    <w:rsid w:val="00B51A1E"/>
    <w:rsid w:val="00DA0E8B"/>
    <w:rsid w:val="00F9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4ED39"/>
  <w15:docId w15:val="{6ADC4EDA-68F4-44D3-B983-0C4038409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031F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F8F"/>
  </w:style>
  <w:style w:type="paragraph" w:styleId="Stopka">
    <w:name w:val="footer"/>
    <w:basedOn w:val="Normalny"/>
    <w:link w:val="StopkaZnak"/>
    <w:uiPriority w:val="99"/>
    <w:unhideWhenUsed/>
    <w:rsid w:val="00031F8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F8F"/>
  </w:style>
  <w:style w:type="paragraph" w:styleId="Akapitzlist">
    <w:name w:val="List Paragraph"/>
    <w:basedOn w:val="Normalny"/>
    <w:uiPriority w:val="34"/>
    <w:qFormat/>
    <w:rsid w:val="00031F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10</Pages>
  <Words>2113</Words>
  <Characters>12683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Beata Steć</cp:lastModifiedBy>
  <cp:revision>12</cp:revision>
  <dcterms:created xsi:type="dcterms:W3CDTF">2025-09-17T19:29:00Z</dcterms:created>
  <dcterms:modified xsi:type="dcterms:W3CDTF">2025-10-06T06:08:00Z</dcterms:modified>
</cp:coreProperties>
</file>